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36F7" w14:textId="2FB0AD8A" w:rsidR="00700F0C" w:rsidRPr="00D815CD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bookmarkStart w:id="0" w:name="OLE_LINK1"/>
      <w:r w:rsidRPr="00D815CD"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815CD"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 w:rsidRPr="00D815CD"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Pr="00D815CD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Pr="00D815CD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Pr="00D815CD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 w:rsidRPr="00D815CD">
        <w:rPr>
          <w:rFonts w:ascii="Calibri" w:hAnsi="Calibri"/>
          <w:sz w:val="18"/>
          <w:szCs w:val="18"/>
        </w:rPr>
        <w:t>Autorivari</w:t>
      </w:r>
      <w:proofErr w:type="spellEnd"/>
      <w:r w:rsidRPr="00D815CD"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 w:rsidRPr="00D815CD">
          <w:rPr>
            <w:rStyle w:val="Hyperlink0"/>
          </w:rPr>
          <w:t>staff@autorivari.com</w:t>
        </w:r>
      </w:hyperlink>
      <w:r w:rsidRPr="00D815CD"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7E7CDDA0" w14:textId="3CC7D5A8" w:rsidR="00CA4DA0" w:rsidRDefault="00CA4DA0" w:rsidP="00251BD5">
      <w:pPr>
        <w:rPr>
          <w:rFonts w:ascii="Calibri" w:hAnsi="Calibri" w:cs="Calibri"/>
          <w:b/>
          <w:bCs/>
          <w:sz w:val="20"/>
          <w:szCs w:val="20"/>
          <w:bdr w:val="none" w:sz="0" w:space="0" w:color="auto"/>
        </w:rPr>
      </w:pPr>
    </w:p>
    <w:p w14:paraId="595C6B77" w14:textId="77777777" w:rsidR="00C24ED1" w:rsidRPr="009C2F96" w:rsidRDefault="00C24ED1" w:rsidP="00251BD5">
      <w:pPr>
        <w:rPr>
          <w:rFonts w:ascii="Calibri" w:hAnsi="Calibri" w:cs="Calibri"/>
          <w:b/>
          <w:bCs/>
          <w:sz w:val="20"/>
          <w:szCs w:val="20"/>
          <w:bdr w:val="none" w:sz="0" w:space="0" w:color="auto"/>
        </w:rPr>
      </w:pPr>
    </w:p>
    <w:p w14:paraId="70B462BE" w14:textId="59C02E94" w:rsidR="00874EA1" w:rsidRPr="00630A8D" w:rsidRDefault="00C24ED1" w:rsidP="00323474">
      <w:pPr>
        <w:pStyle w:val="Testonormale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olor w:val="000000"/>
          <w:sz w:val="26"/>
          <w:szCs w:val="26"/>
        </w:rPr>
        <w:t>Comunità Energetiche Rinnovabili e agricoltura per essere più indipendenti e sostenibili</w:t>
      </w:r>
    </w:p>
    <w:p w14:paraId="7B0FCF8D" w14:textId="4261782D" w:rsidR="00251BD5" w:rsidRPr="00630A8D" w:rsidRDefault="00C24ED1" w:rsidP="004F1F46">
      <w:pPr>
        <w:pStyle w:val="Testonormale"/>
        <w:spacing w:before="0" w:beforeAutospacing="0" w:after="0" w:afterAutospacing="0"/>
        <w:jc w:val="center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Al centro del convegno</w:t>
      </w:r>
      <w:r w:rsidR="004F1F46">
        <w:rPr>
          <w:rFonts w:ascii="Calibri" w:hAnsi="Calibri"/>
          <w:bCs/>
          <w:i/>
          <w:iCs/>
          <w:sz w:val="22"/>
          <w:szCs w:val="22"/>
        </w:rPr>
        <w:t xml:space="preserve"> </w:t>
      </w:r>
      <w:r>
        <w:rPr>
          <w:rFonts w:ascii="Calibri" w:hAnsi="Calibri"/>
          <w:bCs/>
          <w:i/>
          <w:iCs/>
          <w:sz w:val="22"/>
          <w:szCs w:val="22"/>
        </w:rPr>
        <w:t xml:space="preserve">in Confagricoltura a Cuneo le opportunità riservate dalle CER e il loro funzionamento  </w:t>
      </w:r>
    </w:p>
    <w:p w14:paraId="156450FD" w14:textId="21296A23" w:rsidR="00874EA1" w:rsidRPr="00323474" w:rsidRDefault="00323474" w:rsidP="00874EA1">
      <w:pPr>
        <w:pStyle w:val="Testonormale"/>
        <w:spacing w:before="0" w:beforeAutospacing="0" w:after="0" w:afterAutospacing="0"/>
        <w:jc w:val="center"/>
        <w:rPr>
          <w:rFonts w:ascii="Calibri" w:hAnsi="Calibri"/>
          <w:bCs/>
          <w:i/>
          <w:iCs/>
          <w:sz w:val="22"/>
          <w:szCs w:val="22"/>
        </w:rPr>
      </w:pPr>
      <w:r w:rsidRPr="00323474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p w14:paraId="7CEBEA3B" w14:textId="00BFEE75" w:rsidR="00D255C2" w:rsidRPr="00C24ED1" w:rsidRDefault="00A23E49" w:rsidP="00D255C2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C24ED1">
        <w:rPr>
          <w:rFonts w:ascii="Calibri" w:hAnsi="Calibri" w:cs="Calibri"/>
          <w:b/>
          <w:sz w:val="21"/>
          <w:szCs w:val="21"/>
        </w:rPr>
        <w:t>04</w:t>
      </w:r>
      <w:r w:rsidR="002E6B09" w:rsidRPr="00C24ED1">
        <w:rPr>
          <w:rFonts w:ascii="Calibri" w:hAnsi="Calibri" w:cs="Calibri"/>
          <w:b/>
          <w:sz w:val="21"/>
          <w:szCs w:val="21"/>
        </w:rPr>
        <w:t>)</w:t>
      </w:r>
      <w:r w:rsidR="00630A8D" w:rsidRPr="00C24ED1">
        <w:rPr>
          <w:rFonts w:ascii="Calibri" w:hAnsi="Calibri" w:cs="Calibri"/>
          <w:b/>
          <w:sz w:val="21"/>
          <w:szCs w:val="21"/>
        </w:rPr>
        <w:t xml:space="preserve"> </w:t>
      </w:r>
      <w:r w:rsidRPr="00C24ED1">
        <w:rPr>
          <w:rFonts w:ascii="Calibri" w:hAnsi="Calibri" w:cs="Calibri"/>
          <w:b/>
          <w:sz w:val="21"/>
          <w:szCs w:val="21"/>
        </w:rPr>
        <w:t>27</w:t>
      </w:r>
      <w:r w:rsidR="001A152E" w:rsidRPr="00C24ED1">
        <w:rPr>
          <w:rFonts w:ascii="Calibri" w:hAnsi="Calibri" w:cs="Calibri"/>
          <w:b/>
          <w:sz w:val="21"/>
          <w:szCs w:val="21"/>
        </w:rPr>
        <w:t>.</w:t>
      </w:r>
      <w:r w:rsidR="00F2775C" w:rsidRPr="00C24ED1">
        <w:rPr>
          <w:rFonts w:ascii="Calibri" w:hAnsi="Calibri" w:cs="Calibri"/>
          <w:b/>
          <w:sz w:val="21"/>
          <w:szCs w:val="21"/>
        </w:rPr>
        <w:t>01</w:t>
      </w:r>
      <w:r w:rsidR="001A152E" w:rsidRPr="00C24ED1">
        <w:rPr>
          <w:rFonts w:ascii="Calibri" w:hAnsi="Calibri" w:cs="Calibri"/>
          <w:b/>
          <w:sz w:val="21"/>
          <w:szCs w:val="21"/>
        </w:rPr>
        <w:t>.202</w:t>
      </w:r>
      <w:r w:rsidR="00F2775C" w:rsidRPr="00C24ED1">
        <w:rPr>
          <w:rFonts w:ascii="Calibri" w:hAnsi="Calibri" w:cs="Calibri"/>
          <w:b/>
          <w:sz w:val="21"/>
          <w:szCs w:val="21"/>
        </w:rPr>
        <w:t>3</w:t>
      </w:r>
      <w:r w:rsidR="001A152E" w:rsidRPr="00C24ED1">
        <w:rPr>
          <w:rFonts w:ascii="Calibri" w:hAnsi="Calibri" w:cs="Calibri"/>
          <w:b/>
          <w:sz w:val="21"/>
          <w:szCs w:val="21"/>
        </w:rPr>
        <w:t xml:space="preserve"> – </w:t>
      </w:r>
      <w:r w:rsidR="00FB4E6C" w:rsidRPr="00C24ED1">
        <w:rPr>
          <w:rFonts w:ascii="Calibri" w:hAnsi="Calibri" w:cs="Calibri"/>
          <w:b/>
          <w:sz w:val="21"/>
          <w:szCs w:val="21"/>
        </w:rPr>
        <w:t xml:space="preserve">“Siamo di fronte a quello che è un cambiamento epocale </w:t>
      </w:r>
      <w:r w:rsidR="00DE5054" w:rsidRPr="00C24ED1">
        <w:rPr>
          <w:rFonts w:ascii="Calibri" w:hAnsi="Calibri" w:cs="Calibri"/>
          <w:b/>
          <w:sz w:val="21"/>
          <w:szCs w:val="21"/>
        </w:rPr>
        <w:t>per tutta</w:t>
      </w:r>
      <w:r w:rsidR="00FB4E6C" w:rsidRPr="00C24ED1">
        <w:rPr>
          <w:rFonts w:ascii="Calibri" w:hAnsi="Calibri" w:cs="Calibri"/>
          <w:b/>
          <w:sz w:val="21"/>
          <w:szCs w:val="21"/>
        </w:rPr>
        <w:t xml:space="preserve"> la nostra società</w:t>
      </w:r>
      <w:r w:rsidR="004C1323" w:rsidRPr="00C24ED1">
        <w:rPr>
          <w:rFonts w:ascii="Calibri" w:hAnsi="Calibri" w:cs="Calibri"/>
          <w:b/>
          <w:sz w:val="21"/>
          <w:szCs w:val="21"/>
        </w:rPr>
        <w:t xml:space="preserve">: abbiamo visto cosa la dipendenza energetica dai </w:t>
      </w:r>
      <w:r w:rsidR="00C24ED1" w:rsidRPr="00C24ED1">
        <w:rPr>
          <w:rFonts w:ascii="Calibri" w:hAnsi="Calibri" w:cs="Calibri"/>
          <w:b/>
          <w:sz w:val="21"/>
          <w:szCs w:val="21"/>
        </w:rPr>
        <w:t>P</w:t>
      </w:r>
      <w:r w:rsidR="004C1323" w:rsidRPr="00C24ED1">
        <w:rPr>
          <w:rFonts w:ascii="Calibri" w:hAnsi="Calibri" w:cs="Calibri"/>
          <w:b/>
          <w:sz w:val="21"/>
          <w:szCs w:val="21"/>
        </w:rPr>
        <w:t xml:space="preserve">aesi stranieri ha significato per le nostre aziende a livello produttivo, è ora di cercare un modello economico più resiliente e sostenibile. La Comunità Energetica Rinnovabile è un’opportunità che </w:t>
      </w:r>
      <w:r w:rsidR="00C24ED1" w:rsidRPr="00C24ED1">
        <w:rPr>
          <w:rFonts w:ascii="Calibri" w:hAnsi="Calibri" w:cs="Calibri"/>
          <w:b/>
          <w:sz w:val="21"/>
          <w:szCs w:val="21"/>
        </w:rPr>
        <w:t>i</w:t>
      </w:r>
      <w:r w:rsidR="004C1323" w:rsidRPr="00C24ED1">
        <w:rPr>
          <w:rFonts w:ascii="Calibri" w:hAnsi="Calibri" w:cs="Calibri"/>
          <w:b/>
          <w:sz w:val="21"/>
          <w:szCs w:val="21"/>
        </w:rPr>
        <w:t>l mondo agricolo d</w:t>
      </w:r>
      <w:r w:rsidR="00C24ED1" w:rsidRPr="00C24ED1">
        <w:rPr>
          <w:rFonts w:ascii="Calibri" w:hAnsi="Calibri" w:cs="Calibri"/>
          <w:b/>
          <w:sz w:val="21"/>
          <w:szCs w:val="21"/>
        </w:rPr>
        <w:t>eve</w:t>
      </w:r>
      <w:r w:rsidR="004C1323" w:rsidRPr="00C24ED1">
        <w:rPr>
          <w:rFonts w:ascii="Calibri" w:hAnsi="Calibri" w:cs="Calibri"/>
          <w:b/>
          <w:sz w:val="21"/>
          <w:szCs w:val="21"/>
        </w:rPr>
        <w:t xml:space="preserve"> cogliere: le nostre aziende hanno una potenzialità energetica</w:t>
      </w:r>
      <w:r w:rsidR="006F0E7E" w:rsidRPr="00C24ED1">
        <w:rPr>
          <w:rFonts w:ascii="Calibri" w:hAnsi="Calibri" w:cs="Calibri"/>
          <w:b/>
          <w:sz w:val="21"/>
          <w:szCs w:val="21"/>
        </w:rPr>
        <w:t xml:space="preserve"> che si può mettere a </w:t>
      </w:r>
      <w:r w:rsidR="00DE5054" w:rsidRPr="00C24ED1">
        <w:rPr>
          <w:rFonts w:ascii="Calibri" w:hAnsi="Calibri" w:cs="Calibri"/>
          <w:b/>
          <w:sz w:val="21"/>
          <w:szCs w:val="21"/>
        </w:rPr>
        <w:t>disposizione</w:t>
      </w:r>
      <w:r w:rsidR="006F0E7E" w:rsidRPr="00C24ED1">
        <w:rPr>
          <w:rFonts w:ascii="Calibri" w:hAnsi="Calibri" w:cs="Calibri"/>
          <w:b/>
          <w:sz w:val="21"/>
          <w:szCs w:val="21"/>
        </w:rPr>
        <w:t xml:space="preserve"> </w:t>
      </w:r>
      <w:r w:rsidR="00DE5054" w:rsidRPr="00C24ED1">
        <w:rPr>
          <w:rFonts w:ascii="Calibri" w:hAnsi="Calibri" w:cs="Calibri"/>
          <w:b/>
          <w:sz w:val="21"/>
          <w:szCs w:val="21"/>
        </w:rPr>
        <w:t>del</w:t>
      </w:r>
      <w:r w:rsidR="006F0E7E" w:rsidRPr="00C24ED1">
        <w:rPr>
          <w:rFonts w:ascii="Calibri" w:hAnsi="Calibri" w:cs="Calibri"/>
          <w:b/>
          <w:sz w:val="21"/>
          <w:szCs w:val="21"/>
        </w:rPr>
        <w:t xml:space="preserve">la comunità limitrofa. </w:t>
      </w:r>
      <w:r w:rsidR="00C24ED1" w:rsidRPr="00C24ED1">
        <w:rPr>
          <w:rFonts w:ascii="Calibri" w:hAnsi="Calibri" w:cs="Calibri"/>
          <w:b/>
          <w:sz w:val="21"/>
          <w:szCs w:val="21"/>
        </w:rPr>
        <w:t>L’agricoltura</w:t>
      </w:r>
      <w:r w:rsidR="006F0E7E" w:rsidRPr="00C24ED1">
        <w:rPr>
          <w:rFonts w:ascii="Calibri" w:hAnsi="Calibri" w:cs="Calibri"/>
          <w:b/>
          <w:sz w:val="21"/>
          <w:szCs w:val="21"/>
        </w:rPr>
        <w:t>, che attualmente copre l’8,5% dell’energia rinnovabile italiana, può dare un contributo importante alla nazione e alla sostenibilità del nostro pianeta”</w:t>
      </w:r>
      <w:r w:rsidR="00CD7574" w:rsidRPr="00C24ED1">
        <w:rPr>
          <w:rFonts w:ascii="Calibri" w:hAnsi="Calibri" w:cs="Calibri"/>
          <w:b/>
          <w:sz w:val="21"/>
          <w:szCs w:val="21"/>
        </w:rPr>
        <w:t>.</w:t>
      </w:r>
      <w:r w:rsidR="006F0E7E" w:rsidRPr="00C24ED1">
        <w:rPr>
          <w:rFonts w:ascii="Calibri" w:hAnsi="Calibri" w:cs="Calibri"/>
          <w:b/>
          <w:sz w:val="21"/>
          <w:szCs w:val="21"/>
        </w:rPr>
        <w:t xml:space="preserve"> </w:t>
      </w:r>
      <w:r w:rsidRPr="00C24ED1">
        <w:rPr>
          <w:rFonts w:ascii="Calibri" w:hAnsi="Calibri" w:cs="Calibri"/>
          <w:b/>
          <w:sz w:val="21"/>
          <w:szCs w:val="21"/>
        </w:rPr>
        <w:t xml:space="preserve">Questo il primo commento di Enrico Allasia, presidente di Confagricoltura Cuneo, al convegno </w:t>
      </w:r>
      <w:r w:rsidRPr="00C24ED1">
        <w:rPr>
          <w:rFonts w:ascii="Calibri" w:hAnsi="Calibri" w:cs="Calibri"/>
          <w:b/>
          <w:bCs/>
          <w:color w:val="000000"/>
          <w:sz w:val="21"/>
          <w:szCs w:val="21"/>
        </w:rPr>
        <w:t>“La Comunità di Energia Rinnovabile C.E.R.: modello, finalità e benefici”, tenutosi questa mattina, v</w:t>
      </w:r>
      <w:r w:rsidR="002513E6" w:rsidRPr="00C24ED1">
        <w:rPr>
          <w:rFonts w:ascii="Calibri" w:hAnsi="Calibri" w:cs="Calibri"/>
          <w:b/>
          <w:bCs/>
          <w:color w:val="000000"/>
          <w:sz w:val="21"/>
          <w:szCs w:val="21"/>
        </w:rPr>
        <w:t xml:space="preserve">enerdì 27 gennaio, presso la sede di Confagricoltura a Cuneo </w:t>
      </w:r>
      <w:r w:rsidRPr="00C24ED1">
        <w:rPr>
          <w:rFonts w:ascii="Calibri" w:hAnsi="Calibri" w:cs="Calibri"/>
          <w:b/>
          <w:bCs/>
          <w:color w:val="000000"/>
          <w:sz w:val="21"/>
          <w:szCs w:val="21"/>
        </w:rPr>
        <w:t>e</w:t>
      </w:r>
      <w:r w:rsidR="002513E6" w:rsidRPr="00C24ED1">
        <w:rPr>
          <w:rFonts w:ascii="Calibri" w:hAnsi="Calibri" w:cs="Calibri"/>
          <w:b/>
          <w:bCs/>
          <w:color w:val="000000"/>
          <w:sz w:val="21"/>
          <w:szCs w:val="21"/>
        </w:rPr>
        <w:t xml:space="preserve"> in contemporanea in diretta streaming negli uffici Confagricoltura ad Alba e Savigliano. </w:t>
      </w:r>
      <w:r w:rsidRPr="00C24ED1">
        <w:rPr>
          <w:rFonts w:ascii="Calibri" w:hAnsi="Calibri" w:cs="Calibri"/>
          <w:b/>
          <w:bCs/>
          <w:color w:val="000000"/>
          <w:sz w:val="21"/>
          <w:szCs w:val="21"/>
        </w:rPr>
        <w:t xml:space="preserve">Diversi </w:t>
      </w:r>
      <w:r w:rsidR="003A0C1C" w:rsidRPr="00C24ED1">
        <w:rPr>
          <w:rFonts w:ascii="Calibri" w:hAnsi="Calibri" w:cs="Calibri"/>
          <w:b/>
          <w:bCs/>
          <w:color w:val="000000"/>
          <w:sz w:val="21"/>
          <w:szCs w:val="21"/>
        </w:rPr>
        <w:t>professionisti</w:t>
      </w:r>
      <w:r w:rsidRPr="00C24ED1">
        <w:rPr>
          <w:rFonts w:ascii="Calibri" w:hAnsi="Calibri" w:cs="Calibri"/>
          <w:b/>
          <w:bCs/>
          <w:color w:val="000000"/>
          <w:sz w:val="21"/>
          <w:szCs w:val="21"/>
        </w:rPr>
        <w:t xml:space="preserve"> si sono succeduti per presentare le opportunità e i passi concreti che cittadini</w:t>
      </w:r>
      <w:r w:rsidR="009C2CF1" w:rsidRPr="00C24ED1">
        <w:rPr>
          <w:rFonts w:ascii="Calibri" w:hAnsi="Calibri" w:cs="Calibri"/>
          <w:b/>
          <w:bCs/>
          <w:color w:val="000000"/>
          <w:sz w:val="21"/>
          <w:szCs w:val="21"/>
        </w:rPr>
        <w:t>,</w:t>
      </w:r>
      <w:r w:rsidRPr="00C24ED1"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r w:rsidR="009C2CF1" w:rsidRPr="00C24ED1">
        <w:rPr>
          <w:rFonts w:ascii="Calibri" w:hAnsi="Calibri" w:cs="Calibri"/>
          <w:b/>
          <w:bCs/>
          <w:color w:val="000000"/>
          <w:sz w:val="21"/>
          <w:szCs w:val="21"/>
        </w:rPr>
        <w:t>aziende ed enti</w:t>
      </w:r>
      <w:r w:rsidRPr="00C24ED1">
        <w:rPr>
          <w:rFonts w:ascii="Calibri" w:hAnsi="Calibri" w:cs="Calibri"/>
          <w:b/>
          <w:bCs/>
          <w:color w:val="000000"/>
          <w:sz w:val="21"/>
          <w:szCs w:val="21"/>
        </w:rPr>
        <w:t xml:space="preserve"> possono compiere per formare una Comunità di Energia Rinnovabile, creando una sinergia finalizzata a scambiare e consumare energia da fonti rinnovabili su scala locale.</w:t>
      </w:r>
    </w:p>
    <w:p w14:paraId="6752C0A9" w14:textId="46B78AB6" w:rsidR="00D255C2" w:rsidRPr="00C24ED1" w:rsidRDefault="00432B3F" w:rsidP="009C56EC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Cs/>
          <w:sz w:val="21"/>
          <w:szCs w:val="21"/>
        </w:rPr>
      </w:pPr>
      <w:r w:rsidRPr="00C24ED1">
        <w:rPr>
          <w:rFonts w:ascii="Calibri" w:hAnsi="Calibri" w:cs="Calibri"/>
          <w:color w:val="000000"/>
          <w:sz w:val="21"/>
          <w:szCs w:val="21"/>
        </w:rPr>
        <w:t>“</w:t>
      </w:r>
      <w:r w:rsidR="00FB4E6C" w:rsidRPr="00C24ED1">
        <w:rPr>
          <w:rFonts w:ascii="Calibri" w:hAnsi="Calibri" w:cs="Calibri"/>
          <w:color w:val="000000"/>
          <w:sz w:val="21"/>
          <w:szCs w:val="21"/>
        </w:rPr>
        <w:t>È il momento di fare qualcosa: i dibattiti hanno un valore enorme</w:t>
      </w:r>
      <w:r w:rsidR="00C24ED1" w:rsidRPr="00C24ED1">
        <w:rPr>
          <w:rFonts w:ascii="Calibri" w:hAnsi="Calibri" w:cs="Calibri"/>
          <w:color w:val="000000"/>
          <w:sz w:val="21"/>
          <w:szCs w:val="21"/>
        </w:rPr>
        <w:t>,</w:t>
      </w:r>
      <w:r w:rsidR="00FB4E6C" w:rsidRPr="00C24ED1">
        <w:rPr>
          <w:rFonts w:ascii="Calibri" w:hAnsi="Calibri" w:cs="Calibri"/>
          <w:color w:val="000000"/>
          <w:sz w:val="21"/>
          <w:szCs w:val="21"/>
        </w:rPr>
        <w:t xml:space="preserve"> ma sta passando un treno ed è ora di salire</w:t>
      </w:r>
      <w:r w:rsidRPr="00C24ED1">
        <w:rPr>
          <w:rFonts w:ascii="Calibri" w:hAnsi="Calibri" w:cs="Calibri"/>
          <w:color w:val="000000"/>
          <w:sz w:val="21"/>
          <w:szCs w:val="21"/>
        </w:rPr>
        <w:t xml:space="preserve">” ha introdotto il moderatore, </w:t>
      </w:r>
      <w:r w:rsidR="00FB4E6C" w:rsidRPr="00C24ED1">
        <w:rPr>
          <w:rFonts w:ascii="Calibri" w:hAnsi="Calibri" w:cs="Calibri"/>
          <w:color w:val="000000"/>
          <w:sz w:val="21"/>
          <w:szCs w:val="21"/>
        </w:rPr>
        <w:t xml:space="preserve">avvocato </w:t>
      </w:r>
      <w:proofErr w:type="spellStart"/>
      <w:r w:rsidRPr="00C24ED1">
        <w:rPr>
          <w:rFonts w:ascii="Calibri" w:hAnsi="Calibri" w:cs="Calibri"/>
          <w:b/>
          <w:bCs/>
          <w:color w:val="000000"/>
          <w:sz w:val="21"/>
          <w:szCs w:val="21"/>
        </w:rPr>
        <w:t>Pie</w:t>
      </w:r>
      <w:r w:rsidR="00C24ED1" w:rsidRPr="00C24ED1">
        <w:rPr>
          <w:rFonts w:ascii="Calibri" w:hAnsi="Calibri" w:cs="Calibri"/>
          <w:b/>
          <w:bCs/>
          <w:color w:val="000000"/>
          <w:sz w:val="21"/>
          <w:szCs w:val="21"/>
        </w:rPr>
        <w:t>r</w:t>
      </w:r>
      <w:r w:rsidRPr="00C24ED1">
        <w:rPr>
          <w:rFonts w:ascii="Calibri" w:hAnsi="Calibri" w:cs="Calibri"/>
          <w:b/>
          <w:bCs/>
          <w:color w:val="000000"/>
          <w:sz w:val="21"/>
          <w:szCs w:val="21"/>
        </w:rPr>
        <w:t>Mario</w:t>
      </w:r>
      <w:proofErr w:type="spellEnd"/>
      <w:r w:rsidRPr="00C24ED1">
        <w:rPr>
          <w:rFonts w:ascii="Calibri" w:hAnsi="Calibri" w:cs="Calibri"/>
          <w:b/>
          <w:bCs/>
          <w:color w:val="000000"/>
          <w:sz w:val="21"/>
          <w:szCs w:val="21"/>
        </w:rPr>
        <w:t xml:space="preserve"> </w:t>
      </w:r>
      <w:r w:rsidR="00FB4E6C" w:rsidRPr="00C24ED1">
        <w:rPr>
          <w:rFonts w:ascii="Calibri" w:hAnsi="Calibri" w:cs="Calibri"/>
          <w:b/>
          <w:bCs/>
          <w:color w:val="000000"/>
          <w:sz w:val="21"/>
          <w:szCs w:val="21"/>
        </w:rPr>
        <w:t>Morra</w:t>
      </w:r>
      <w:r w:rsidRPr="00C24ED1">
        <w:rPr>
          <w:rFonts w:ascii="Calibri" w:hAnsi="Calibri" w:cs="Calibri"/>
          <w:color w:val="000000"/>
          <w:sz w:val="21"/>
          <w:szCs w:val="21"/>
        </w:rPr>
        <w:t>, chiamando ad intervenire l</w:t>
      </w:r>
      <w:r w:rsidR="00A23E49" w:rsidRPr="00C24ED1">
        <w:rPr>
          <w:rFonts w:ascii="Calibri" w:hAnsi="Calibri" w:cs="Calibri"/>
          <w:sz w:val="21"/>
          <w:szCs w:val="21"/>
        </w:rPr>
        <w:t xml:space="preserve">’avvocato </w:t>
      </w:r>
      <w:r w:rsidR="00A23E49" w:rsidRPr="00C24ED1">
        <w:rPr>
          <w:rFonts w:ascii="Calibri" w:hAnsi="Calibri" w:cs="Calibri"/>
          <w:b/>
          <w:bCs/>
          <w:sz w:val="21"/>
          <w:szCs w:val="21"/>
        </w:rPr>
        <w:t>David Colombini</w:t>
      </w:r>
      <w:r w:rsidR="00A23E49" w:rsidRPr="00C24ED1">
        <w:rPr>
          <w:rFonts w:ascii="Calibri" w:hAnsi="Calibri" w:cs="Calibri"/>
          <w:sz w:val="21"/>
          <w:szCs w:val="21"/>
        </w:rPr>
        <w:t xml:space="preserve"> dello studio legale WSL </w:t>
      </w:r>
      <w:r w:rsidRPr="00C24ED1">
        <w:rPr>
          <w:rFonts w:ascii="Calibri" w:hAnsi="Calibri" w:cs="Calibri"/>
          <w:sz w:val="21"/>
          <w:szCs w:val="21"/>
        </w:rPr>
        <w:t>che ha presentato</w:t>
      </w:r>
      <w:r w:rsidR="00A23E49" w:rsidRPr="00C24ED1">
        <w:rPr>
          <w:rFonts w:ascii="Calibri" w:hAnsi="Calibri" w:cs="Calibri"/>
          <w:sz w:val="21"/>
          <w:szCs w:val="21"/>
        </w:rPr>
        <w:t xml:space="preserve"> </w:t>
      </w:r>
      <w:r w:rsidR="00E8015A" w:rsidRPr="00C24ED1">
        <w:rPr>
          <w:rFonts w:ascii="Calibri" w:hAnsi="Calibri" w:cs="Calibri"/>
          <w:sz w:val="21"/>
          <w:szCs w:val="21"/>
        </w:rPr>
        <w:t>nei dettagli che cos’è una comunità</w:t>
      </w:r>
      <w:r w:rsidR="00E8015A" w:rsidRPr="00C24ED1">
        <w:rPr>
          <w:rFonts w:ascii="Calibri" w:hAnsi="Calibri" w:cs="Calibri"/>
          <w:bCs/>
          <w:sz w:val="21"/>
          <w:szCs w:val="21"/>
        </w:rPr>
        <w:t xml:space="preserve"> energetica e da chi è costituita</w:t>
      </w:r>
      <w:r w:rsidR="009C56EC" w:rsidRPr="00C24ED1">
        <w:rPr>
          <w:rFonts w:ascii="Calibri" w:hAnsi="Calibri" w:cs="Calibri"/>
          <w:bCs/>
          <w:sz w:val="21"/>
          <w:szCs w:val="21"/>
        </w:rPr>
        <w:t>, confermando</w:t>
      </w:r>
      <w:r w:rsidRPr="00C24ED1">
        <w:rPr>
          <w:rFonts w:ascii="Calibri" w:hAnsi="Calibri" w:cs="Calibri"/>
          <w:bCs/>
          <w:sz w:val="21"/>
          <w:szCs w:val="21"/>
        </w:rPr>
        <w:t xml:space="preserve"> </w:t>
      </w:r>
      <w:r w:rsidR="009C56EC" w:rsidRPr="00C24ED1">
        <w:rPr>
          <w:rFonts w:ascii="Calibri" w:hAnsi="Calibri" w:cs="Calibri"/>
          <w:bCs/>
          <w:sz w:val="21"/>
          <w:szCs w:val="21"/>
        </w:rPr>
        <w:t>la necessità di creare un</w:t>
      </w:r>
      <w:r w:rsidR="00C24ED1" w:rsidRPr="00C24ED1">
        <w:rPr>
          <w:rFonts w:ascii="Calibri" w:hAnsi="Calibri" w:cs="Calibri"/>
          <w:bCs/>
          <w:sz w:val="21"/>
          <w:szCs w:val="21"/>
        </w:rPr>
        <w:t>’associazione</w:t>
      </w:r>
      <w:r w:rsidR="009C56EC" w:rsidRPr="00C24ED1">
        <w:rPr>
          <w:rFonts w:ascii="Calibri" w:hAnsi="Calibri" w:cs="Calibri"/>
          <w:bCs/>
          <w:sz w:val="21"/>
          <w:szCs w:val="21"/>
        </w:rPr>
        <w:t xml:space="preserve"> tra chi consuma di più e produce di più, affrontando le esigenze in rete. L’avvocato ha inoltre evidenziato l’esigenza di mettere a fattor comune le diverse professionalità necessarie per la realizzazione della CER: partendo dalla progettazione tecnica e giuridica, alla realizzazione, la gestione e la replicazione.</w:t>
      </w:r>
      <w:r w:rsidRPr="00C24ED1">
        <w:rPr>
          <w:rFonts w:ascii="Calibri" w:hAnsi="Calibri" w:cs="Calibri"/>
          <w:bCs/>
          <w:sz w:val="21"/>
          <w:szCs w:val="21"/>
        </w:rPr>
        <w:t xml:space="preserve"> </w:t>
      </w:r>
    </w:p>
    <w:p w14:paraId="1837E20B" w14:textId="304C1B5C" w:rsidR="00FB4E6C" w:rsidRPr="00C24ED1" w:rsidRDefault="00E8015A" w:rsidP="00FB4E6C">
      <w:pPr>
        <w:pStyle w:val="NormaleWeb"/>
        <w:spacing w:before="0" w:beforeAutospacing="0" w:after="60" w:afterAutospacing="0"/>
        <w:jc w:val="both"/>
        <w:rPr>
          <w:rFonts w:ascii="Calibri" w:hAnsi="Calibri" w:cs="Calibri"/>
          <w:bCs/>
          <w:sz w:val="21"/>
          <w:szCs w:val="21"/>
        </w:rPr>
      </w:pPr>
      <w:r w:rsidRPr="00C24ED1">
        <w:rPr>
          <w:rFonts w:ascii="Calibri" w:hAnsi="Calibri" w:cs="Calibri"/>
          <w:bCs/>
          <w:sz w:val="21"/>
          <w:szCs w:val="21"/>
        </w:rPr>
        <w:t xml:space="preserve">Una panoramica della normativa che coinvolge la Comunità Energetica è stata presentata dall’avvocato </w:t>
      </w:r>
      <w:r w:rsidRPr="00C24ED1">
        <w:rPr>
          <w:rFonts w:ascii="Calibri" w:hAnsi="Calibri" w:cs="Calibri"/>
          <w:b/>
          <w:sz w:val="21"/>
          <w:szCs w:val="21"/>
        </w:rPr>
        <w:t>Andrea Perino</w:t>
      </w:r>
      <w:r w:rsidRPr="00C24ED1">
        <w:rPr>
          <w:rFonts w:ascii="Calibri" w:hAnsi="Calibri" w:cs="Calibri"/>
          <w:bCs/>
          <w:sz w:val="21"/>
          <w:szCs w:val="21"/>
        </w:rPr>
        <w:t>, con un focus particolare sulla consultazione pubblica del Ministero dell</w:t>
      </w:r>
      <w:r w:rsidR="00C24ED1" w:rsidRPr="00C24ED1">
        <w:rPr>
          <w:rFonts w:ascii="Calibri" w:hAnsi="Calibri" w:cs="Calibri"/>
          <w:bCs/>
          <w:sz w:val="21"/>
          <w:szCs w:val="21"/>
        </w:rPr>
        <w:t>’</w:t>
      </w:r>
      <w:r w:rsidRPr="00C24ED1">
        <w:rPr>
          <w:rFonts w:ascii="Calibri" w:hAnsi="Calibri" w:cs="Calibri"/>
          <w:bCs/>
          <w:sz w:val="21"/>
          <w:szCs w:val="21"/>
        </w:rPr>
        <w:t xml:space="preserve">Ambiente e della Sicurezza Energetica sullo schema di decreto per le comunità energetiche, chiusa ad inizio dicembre 2022. Il documento individua criteri e modalità per la concessione di incentivi volti a promuovere la realizzazione di impianti alimentati da fonti rinnovabili inseriti in comunità energetiche, oltre a sistemi di autoconsumo collettivo e individuale a distanza. </w:t>
      </w:r>
    </w:p>
    <w:p w14:paraId="323B886C" w14:textId="5FAB126C" w:rsidR="004B05D4" w:rsidRPr="00C24ED1" w:rsidRDefault="00FB4E6C" w:rsidP="003A0C1C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Cs/>
          <w:sz w:val="21"/>
          <w:szCs w:val="21"/>
        </w:rPr>
      </w:pPr>
      <w:r w:rsidRPr="00C24ED1">
        <w:rPr>
          <w:rFonts w:ascii="Calibri" w:hAnsi="Calibri" w:cs="Calibri"/>
          <w:bCs/>
          <w:sz w:val="21"/>
          <w:szCs w:val="21"/>
        </w:rPr>
        <w:t xml:space="preserve">L’avvocato </w:t>
      </w:r>
      <w:r w:rsidRPr="00C24ED1">
        <w:rPr>
          <w:rFonts w:ascii="Calibri" w:hAnsi="Calibri" w:cs="Calibri"/>
          <w:b/>
          <w:sz w:val="21"/>
          <w:szCs w:val="21"/>
        </w:rPr>
        <w:t>Federico Garrone</w:t>
      </w:r>
      <w:r w:rsidRPr="00C24ED1">
        <w:rPr>
          <w:rFonts w:ascii="Calibri" w:hAnsi="Calibri" w:cs="Calibri"/>
          <w:bCs/>
          <w:sz w:val="21"/>
          <w:szCs w:val="21"/>
        </w:rPr>
        <w:t xml:space="preserve"> di Asti e l’avvocato </w:t>
      </w:r>
      <w:r w:rsidRPr="00C24ED1">
        <w:rPr>
          <w:rFonts w:ascii="Calibri" w:hAnsi="Calibri" w:cs="Calibri"/>
          <w:b/>
          <w:sz w:val="21"/>
          <w:szCs w:val="21"/>
        </w:rPr>
        <w:t>Ivan Libero Nocera</w:t>
      </w:r>
      <w:r w:rsidRPr="00C24ED1">
        <w:rPr>
          <w:rFonts w:ascii="Calibri" w:hAnsi="Calibri" w:cs="Calibri"/>
          <w:bCs/>
          <w:sz w:val="21"/>
          <w:szCs w:val="21"/>
        </w:rPr>
        <w:t xml:space="preserve"> dello studio legale WSL hanno analizzato gli aspetti giuridici della Comunità di Energia Rinnovabile, con l’individuazione dei membri costituenti e dei ruoli che possono assumere</w:t>
      </w:r>
      <w:r w:rsidR="004B05D4" w:rsidRPr="00C24ED1">
        <w:rPr>
          <w:rFonts w:ascii="Calibri" w:hAnsi="Calibri" w:cs="Calibri"/>
          <w:bCs/>
          <w:sz w:val="21"/>
          <w:szCs w:val="21"/>
        </w:rPr>
        <w:t xml:space="preserve"> all’interno della CER tra consumatore, prosumer e produttore. Per quanto riguarda la forma giuridica della CER, gli avvocati hanno spiegato che dev</w:t>
      </w:r>
      <w:r w:rsidR="008C3CD9" w:rsidRPr="00C24ED1">
        <w:rPr>
          <w:rFonts w:ascii="Calibri" w:hAnsi="Calibri" w:cs="Calibri"/>
          <w:bCs/>
          <w:sz w:val="21"/>
          <w:szCs w:val="21"/>
        </w:rPr>
        <w:t>’e</w:t>
      </w:r>
      <w:r w:rsidR="004B05D4" w:rsidRPr="00C24ED1">
        <w:rPr>
          <w:rFonts w:ascii="Calibri" w:hAnsi="Calibri" w:cs="Calibri"/>
          <w:bCs/>
          <w:sz w:val="21"/>
          <w:szCs w:val="21"/>
        </w:rPr>
        <w:t xml:space="preserve">ssere un soggetto giuridico di tipo collettivo, dunque un ente partecipato, con o senza personalità giuridica e senza lo scopo di lucro quale scopo principale. Può essere in forma di associazione, di consorzio o società consortile, </w:t>
      </w:r>
      <w:r w:rsidR="008C3CD9" w:rsidRPr="00C24ED1">
        <w:rPr>
          <w:rFonts w:ascii="Calibri" w:hAnsi="Calibri" w:cs="Calibri"/>
          <w:bCs/>
          <w:sz w:val="21"/>
          <w:szCs w:val="21"/>
        </w:rPr>
        <w:t>di cooperative, di fondazione di partecipazione.</w:t>
      </w:r>
    </w:p>
    <w:p w14:paraId="7B73079A" w14:textId="3000943F" w:rsidR="008C3CD9" w:rsidRPr="00C24ED1" w:rsidRDefault="00D255C2" w:rsidP="00D255C2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Cs/>
          <w:sz w:val="21"/>
          <w:szCs w:val="21"/>
        </w:rPr>
      </w:pPr>
      <w:r w:rsidRPr="00C24ED1">
        <w:rPr>
          <w:rFonts w:ascii="Calibri" w:hAnsi="Calibri" w:cs="Calibri"/>
          <w:bCs/>
          <w:sz w:val="21"/>
          <w:szCs w:val="21"/>
        </w:rPr>
        <w:t xml:space="preserve">L’approfondimento sulla realizzazione degli impianti fotovoltaici, in particolare sull’individuazione delle aree idonee e i titoli autorizzativi, è stato affidato al geometra </w:t>
      </w:r>
      <w:r w:rsidRPr="00C24ED1">
        <w:rPr>
          <w:rFonts w:ascii="Calibri" w:hAnsi="Calibri" w:cs="Calibri"/>
          <w:b/>
          <w:sz w:val="21"/>
          <w:szCs w:val="21"/>
        </w:rPr>
        <w:t xml:space="preserve">Marco </w:t>
      </w:r>
      <w:proofErr w:type="spellStart"/>
      <w:r w:rsidRPr="00C24ED1">
        <w:rPr>
          <w:rFonts w:ascii="Calibri" w:hAnsi="Calibri" w:cs="Calibri"/>
          <w:b/>
          <w:sz w:val="21"/>
          <w:szCs w:val="21"/>
        </w:rPr>
        <w:t>Buttieri</w:t>
      </w:r>
      <w:proofErr w:type="spellEnd"/>
      <w:r w:rsidR="008C3CD9" w:rsidRPr="00C24ED1">
        <w:rPr>
          <w:rFonts w:ascii="Calibri" w:hAnsi="Calibri" w:cs="Calibri"/>
          <w:bCs/>
          <w:sz w:val="21"/>
          <w:szCs w:val="21"/>
        </w:rPr>
        <w:t>. Il geometra ha ricordato che le CER sono dedicate a diversi tipi di impianti di energia rinnovabile ma che quello fotovoltaico è tra i più veloci da costruire e immediato</w:t>
      </w:r>
      <w:r w:rsidR="00C414CB" w:rsidRPr="00C24ED1">
        <w:rPr>
          <w:rFonts w:ascii="Calibri" w:hAnsi="Calibri" w:cs="Calibri"/>
          <w:bCs/>
          <w:sz w:val="21"/>
          <w:szCs w:val="21"/>
        </w:rPr>
        <w:t xml:space="preserve"> per quanto riguarda la produzione di energia elettrica, perfetto per un territorio come quello cuneese.</w:t>
      </w:r>
      <w:r w:rsidR="00C24ED1" w:rsidRPr="00C24ED1">
        <w:rPr>
          <w:rFonts w:ascii="Calibri" w:hAnsi="Calibri" w:cs="Calibri"/>
          <w:bCs/>
          <w:sz w:val="21"/>
          <w:szCs w:val="21"/>
        </w:rPr>
        <w:t xml:space="preserve"> </w:t>
      </w:r>
      <w:r w:rsidR="00C414CB" w:rsidRPr="00C24ED1">
        <w:rPr>
          <w:rFonts w:ascii="Calibri" w:hAnsi="Calibri" w:cs="Calibri"/>
          <w:b/>
          <w:sz w:val="21"/>
          <w:szCs w:val="21"/>
        </w:rPr>
        <w:t>Luca Perrone</w:t>
      </w:r>
      <w:r w:rsidR="00C414CB" w:rsidRPr="00C24ED1">
        <w:rPr>
          <w:rFonts w:ascii="Calibri" w:hAnsi="Calibri" w:cs="Calibri"/>
          <w:bCs/>
          <w:sz w:val="21"/>
          <w:szCs w:val="21"/>
        </w:rPr>
        <w:t xml:space="preserve"> di STP Progetti ha presentato gli step per realizzare e allacciare alla rete di distribuzione un impianto fotovoltaico.</w:t>
      </w:r>
    </w:p>
    <w:p w14:paraId="0F5ABC9B" w14:textId="2AE7D7A2" w:rsidR="006F0E7E" w:rsidRPr="00C24ED1" w:rsidRDefault="00C24ED1" w:rsidP="000678DF">
      <w:pPr>
        <w:pStyle w:val="NormaleWeb"/>
        <w:spacing w:before="0" w:beforeAutospacing="0" w:after="60" w:afterAutospacing="0"/>
        <w:jc w:val="both"/>
        <w:rPr>
          <w:rFonts w:ascii="Calibri" w:hAnsi="Calibri" w:cs="Calibri"/>
          <w:bCs/>
          <w:sz w:val="21"/>
          <w:szCs w:val="21"/>
        </w:rPr>
      </w:pPr>
      <w:r w:rsidRPr="00C24ED1">
        <w:rPr>
          <w:rFonts w:ascii="Calibri" w:hAnsi="Calibri" w:cs="Calibri"/>
          <w:bCs/>
          <w:sz w:val="21"/>
          <w:szCs w:val="21"/>
        </w:rPr>
        <w:t>A seguire</w:t>
      </w:r>
      <w:r w:rsidR="00DE5054" w:rsidRPr="00C24ED1">
        <w:rPr>
          <w:rFonts w:ascii="Calibri" w:hAnsi="Calibri" w:cs="Calibri"/>
          <w:bCs/>
          <w:sz w:val="21"/>
          <w:szCs w:val="21"/>
        </w:rPr>
        <w:t xml:space="preserve">, l’ingegnere </w:t>
      </w:r>
      <w:r w:rsidR="00DE5054" w:rsidRPr="00C24ED1">
        <w:rPr>
          <w:rFonts w:ascii="Calibri" w:hAnsi="Calibri" w:cs="Calibri"/>
          <w:b/>
          <w:sz w:val="21"/>
          <w:szCs w:val="21"/>
        </w:rPr>
        <w:t>Luca Rollino</w:t>
      </w:r>
      <w:r w:rsidR="00DE5054" w:rsidRPr="00C24ED1">
        <w:rPr>
          <w:rFonts w:ascii="Calibri" w:hAnsi="Calibri" w:cs="Calibri"/>
          <w:bCs/>
          <w:sz w:val="21"/>
          <w:szCs w:val="21"/>
        </w:rPr>
        <w:t xml:space="preserve"> ha presentato un’analisi di fattibilità costi/benefici nel concreto con tariffe, incentivi e detrazioni</w:t>
      </w:r>
      <w:r w:rsidRPr="00C24ED1">
        <w:rPr>
          <w:rFonts w:ascii="Calibri" w:hAnsi="Calibri" w:cs="Calibri"/>
          <w:bCs/>
          <w:sz w:val="21"/>
          <w:szCs w:val="21"/>
        </w:rPr>
        <w:t xml:space="preserve">, ipotizzando </w:t>
      </w:r>
      <w:r w:rsidR="00DE5054" w:rsidRPr="00C24ED1">
        <w:rPr>
          <w:rFonts w:ascii="Calibri" w:hAnsi="Calibri" w:cs="Calibri"/>
          <w:bCs/>
          <w:sz w:val="21"/>
          <w:szCs w:val="21"/>
        </w:rPr>
        <w:t xml:space="preserve">un caso studio di sette aziende agricole cuneesi con un consumo elettrico totale stimato di 100 MWh/anno e 600 metri quadri di superficie di impianto fotovoltaico installato. </w:t>
      </w:r>
      <w:r w:rsidR="00E03D9B" w:rsidRPr="00C24ED1">
        <w:rPr>
          <w:rFonts w:ascii="Calibri" w:hAnsi="Calibri" w:cs="Calibri"/>
          <w:bCs/>
          <w:sz w:val="21"/>
          <w:szCs w:val="21"/>
        </w:rPr>
        <w:t xml:space="preserve">Dallo studio professionale associato Aragno </w:t>
      </w:r>
      <w:r w:rsidR="003D2E80">
        <w:rPr>
          <w:rFonts w:ascii="Calibri" w:hAnsi="Calibri" w:cs="Calibri"/>
          <w:bCs/>
          <w:sz w:val="21"/>
          <w:szCs w:val="21"/>
        </w:rPr>
        <w:t>-</w:t>
      </w:r>
      <w:r w:rsidR="00E03D9B" w:rsidRPr="00C24ED1">
        <w:rPr>
          <w:rFonts w:ascii="Calibri" w:hAnsi="Calibri" w:cs="Calibri"/>
          <w:bCs/>
          <w:sz w:val="21"/>
          <w:szCs w:val="21"/>
        </w:rPr>
        <w:t xml:space="preserve"> Squarotti, </w:t>
      </w:r>
      <w:r w:rsidRPr="00C24ED1">
        <w:rPr>
          <w:rFonts w:ascii="Calibri" w:hAnsi="Calibri" w:cs="Calibri"/>
          <w:bCs/>
          <w:sz w:val="21"/>
          <w:szCs w:val="21"/>
        </w:rPr>
        <w:t xml:space="preserve">infine, </w:t>
      </w:r>
      <w:r w:rsidR="00E03D9B" w:rsidRPr="00C24ED1">
        <w:rPr>
          <w:rFonts w:ascii="Calibri" w:hAnsi="Calibri" w:cs="Calibri"/>
          <w:bCs/>
          <w:sz w:val="21"/>
          <w:szCs w:val="21"/>
        </w:rPr>
        <w:t xml:space="preserve">la ragioniera </w:t>
      </w:r>
      <w:r w:rsidR="00E03D9B" w:rsidRPr="00C24ED1">
        <w:rPr>
          <w:rFonts w:ascii="Calibri" w:hAnsi="Calibri" w:cs="Calibri"/>
          <w:b/>
          <w:sz w:val="21"/>
          <w:szCs w:val="21"/>
        </w:rPr>
        <w:t>Sara Aragno</w:t>
      </w:r>
      <w:r w:rsidR="00E03D9B" w:rsidRPr="00C24ED1">
        <w:rPr>
          <w:rFonts w:ascii="Calibri" w:hAnsi="Calibri" w:cs="Calibri"/>
          <w:bCs/>
          <w:sz w:val="21"/>
          <w:szCs w:val="21"/>
        </w:rPr>
        <w:t xml:space="preserve"> ha </w:t>
      </w:r>
      <w:r w:rsidRPr="00C24ED1">
        <w:rPr>
          <w:rFonts w:ascii="Calibri" w:hAnsi="Calibri" w:cs="Calibri"/>
          <w:bCs/>
          <w:sz w:val="21"/>
          <w:szCs w:val="21"/>
        </w:rPr>
        <w:t>presentato</w:t>
      </w:r>
      <w:r w:rsidR="00E03D9B" w:rsidRPr="00C24ED1">
        <w:rPr>
          <w:rFonts w:ascii="Calibri" w:hAnsi="Calibri" w:cs="Calibri"/>
          <w:bCs/>
          <w:sz w:val="21"/>
          <w:szCs w:val="21"/>
        </w:rPr>
        <w:t xml:space="preserve"> </w:t>
      </w:r>
      <w:r w:rsidRPr="00C24ED1">
        <w:rPr>
          <w:rFonts w:ascii="Calibri" w:hAnsi="Calibri" w:cs="Calibri"/>
          <w:bCs/>
          <w:sz w:val="21"/>
          <w:szCs w:val="21"/>
        </w:rPr>
        <w:t xml:space="preserve">i </w:t>
      </w:r>
      <w:r w:rsidR="00E03D9B" w:rsidRPr="00C24ED1">
        <w:rPr>
          <w:rFonts w:ascii="Calibri" w:hAnsi="Calibri" w:cs="Calibri"/>
          <w:bCs/>
          <w:sz w:val="21"/>
          <w:szCs w:val="21"/>
        </w:rPr>
        <w:t>dettagli fiscali delle imprese agricole, in relazione alle Comunità Energetiche</w:t>
      </w:r>
      <w:r w:rsidR="000678DF" w:rsidRPr="00C24ED1">
        <w:rPr>
          <w:rFonts w:ascii="Calibri" w:hAnsi="Calibri" w:cs="Calibri"/>
          <w:bCs/>
          <w:sz w:val="21"/>
          <w:szCs w:val="21"/>
        </w:rPr>
        <w:t>.</w:t>
      </w:r>
    </w:p>
    <w:sectPr w:rsidR="006F0E7E" w:rsidRPr="00C24ED1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39FA" w14:textId="77777777" w:rsidR="00EF120E" w:rsidRDefault="00EF120E">
      <w:r>
        <w:separator/>
      </w:r>
    </w:p>
  </w:endnote>
  <w:endnote w:type="continuationSeparator" w:id="0">
    <w:p w14:paraId="271AD90B" w14:textId="77777777" w:rsidR="00EF120E" w:rsidRDefault="00EF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6B65" w14:textId="77777777" w:rsidR="00EF120E" w:rsidRDefault="00EF120E">
      <w:r>
        <w:separator/>
      </w:r>
    </w:p>
  </w:footnote>
  <w:footnote w:type="continuationSeparator" w:id="0">
    <w:p w14:paraId="7375C951" w14:textId="77777777" w:rsidR="00EF120E" w:rsidRDefault="00EF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9F9"/>
    <w:multiLevelType w:val="hybridMultilevel"/>
    <w:tmpl w:val="6B1EC0EE"/>
    <w:lvl w:ilvl="0" w:tplc="EB18B68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81AA5"/>
    <w:multiLevelType w:val="multilevel"/>
    <w:tmpl w:val="C96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F7E15"/>
    <w:multiLevelType w:val="multilevel"/>
    <w:tmpl w:val="7A0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25E87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F0A5B39"/>
    <w:multiLevelType w:val="hybridMultilevel"/>
    <w:tmpl w:val="E3C0C1A6"/>
    <w:lvl w:ilvl="0" w:tplc="3CF26E90">
      <w:start w:val="1"/>
      <w:numFmt w:val="decimalZero"/>
      <w:lvlText w:val="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16188"/>
    <w:multiLevelType w:val="hybridMultilevel"/>
    <w:tmpl w:val="16981FF0"/>
    <w:lvl w:ilvl="0" w:tplc="1DD24C22">
      <w:start w:val="1"/>
      <w:numFmt w:val="decimalZero"/>
      <w:lvlText w:val="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10A98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621272">
    <w:abstractNumId w:val="1"/>
  </w:num>
  <w:num w:numId="2" w16cid:durableId="913929432">
    <w:abstractNumId w:val="10"/>
  </w:num>
  <w:num w:numId="3" w16cid:durableId="1818834102">
    <w:abstractNumId w:val="3"/>
  </w:num>
  <w:num w:numId="4" w16cid:durableId="45416651">
    <w:abstractNumId w:val="2"/>
  </w:num>
  <w:num w:numId="5" w16cid:durableId="371348793">
    <w:abstractNumId w:val="4"/>
  </w:num>
  <w:num w:numId="6" w16cid:durableId="863909769">
    <w:abstractNumId w:val="5"/>
  </w:num>
  <w:num w:numId="7" w16cid:durableId="1098719857">
    <w:abstractNumId w:val="0"/>
  </w:num>
  <w:num w:numId="8" w16cid:durableId="326128301">
    <w:abstractNumId w:val="8"/>
  </w:num>
  <w:num w:numId="9" w16cid:durableId="1746949346">
    <w:abstractNumId w:val="7"/>
  </w:num>
  <w:num w:numId="10" w16cid:durableId="1320427587">
    <w:abstractNumId w:val="6"/>
  </w:num>
  <w:num w:numId="11" w16cid:durableId="20326798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340E"/>
    <w:rsid w:val="00017D7C"/>
    <w:rsid w:val="0002328D"/>
    <w:rsid w:val="00042C3A"/>
    <w:rsid w:val="00050BC0"/>
    <w:rsid w:val="000542C3"/>
    <w:rsid w:val="00060485"/>
    <w:rsid w:val="00065D38"/>
    <w:rsid w:val="000678DF"/>
    <w:rsid w:val="000702CC"/>
    <w:rsid w:val="00073668"/>
    <w:rsid w:val="00073AF9"/>
    <w:rsid w:val="00074E44"/>
    <w:rsid w:val="0008230E"/>
    <w:rsid w:val="0008322D"/>
    <w:rsid w:val="00096668"/>
    <w:rsid w:val="000A3EAD"/>
    <w:rsid w:val="000A6CDA"/>
    <w:rsid w:val="000B6852"/>
    <w:rsid w:val="000D28D3"/>
    <w:rsid w:val="000D7D60"/>
    <w:rsid w:val="000E0ADD"/>
    <w:rsid w:val="000E170B"/>
    <w:rsid w:val="000E7BB2"/>
    <w:rsid w:val="000F0D11"/>
    <w:rsid w:val="000F1787"/>
    <w:rsid w:val="000F585C"/>
    <w:rsid w:val="001055AB"/>
    <w:rsid w:val="00107422"/>
    <w:rsid w:val="00112C0E"/>
    <w:rsid w:val="00125E7B"/>
    <w:rsid w:val="001309FC"/>
    <w:rsid w:val="0013315B"/>
    <w:rsid w:val="0013735F"/>
    <w:rsid w:val="00151529"/>
    <w:rsid w:val="00152C34"/>
    <w:rsid w:val="00155505"/>
    <w:rsid w:val="00161DDF"/>
    <w:rsid w:val="0019196F"/>
    <w:rsid w:val="00197916"/>
    <w:rsid w:val="001A0688"/>
    <w:rsid w:val="001A152E"/>
    <w:rsid w:val="001A3D4B"/>
    <w:rsid w:val="001A57D4"/>
    <w:rsid w:val="001A6BFC"/>
    <w:rsid w:val="001B39D5"/>
    <w:rsid w:val="001B3FAE"/>
    <w:rsid w:val="001B53E1"/>
    <w:rsid w:val="001B5954"/>
    <w:rsid w:val="001C24C8"/>
    <w:rsid w:val="001C257A"/>
    <w:rsid w:val="001C2C27"/>
    <w:rsid w:val="001D0152"/>
    <w:rsid w:val="001D1C77"/>
    <w:rsid w:val="001D1D8D"/>
    <w:rsid w:val="001D44E0"/>
    <w:rsid w:val="001D50D9"/>
    <w:rsid w:val="001D66F3"/>
    <w:rsid w:val="001E1D3B"/>
    <w:rsid w:val="001E483D"/>
    <w:rsid w:val="001E55CB"/>
    <w:rsid w:val="002020F0"/>
    <w:rsid w:val="00202DB9"/>
    <w:rsid w:val="00204909"/>
    <w:rsid w:val="00205786"/>
    <w:rsid w:val="002058EB"/>
    <w:rsid w:val="00212AD7"/>
    <w:rsid w:val="00215EB2"/>
    <w:rsid w:val="002171A5"/>
    <w:rsid w:val="0021733C"/>
    <w:rsid w:val="00221DB2"/>
    <w:rsid w:val="002271A8"/>
    <w:rsid w:val="00230914"/>
    <w:rsid w:val="00234688"/>
    <w:rsid w:val="00234BE3"/>
    <w:rsid w:val="00237A7A"/>
    <w:rsid w:val="00241B7D"/>
    <w:rsid w:val="002476D2"/>
    <w:rsid w:val="002513E6"/>
    <w:rsid w:val="00251BD5"/>
    <w:rsid w:val="00254642"/>
    <w:rsid w:val="0025563E"/>
    <w:rsid w:val="00255B95"/>
    <w:rsid w:val="0026072E"/>
    <w:rsid w:val="00261FA7"/>
    <w:rsid w:val="00262210"/>
    <w:rsid w:val="00264DE1"/>
    <w:rsid w:val="002651E2"/>
    <w:rsid w:val="00274F12"/>
    <w:rsid w:val="00276C0E"/>
    <w:rsid w:val="00282038"/>
    <w:rsid w:val="0028302A"/>
    <w:rsid w:val="00284149"/>
    <w:rsid w:val="00284CA9"/>
    <w:rsid w:val="00291000"/>
    <w:rsid w:val="00292672"/>
    <w:rsid w:val="00292A66"/>
    <w:rsid w:val="0029523C"/>
    <w:rsid w:val="002A2422"/>
    <w:rsid w:val="002A3342"/>
    <w:rsid w:val="002B1D72"/>
    <w:rsid w:val="002B50FD"/>
    <w:rsid w:val="002B5D03"/>
    <w:rsid w:val="002B7263"/>
    <w:rsid w:val="002C705E"/>
    <w:rsid w:val="002D02A2"/>
    <w:rsid w:val="002E1DD8"/>
    <w:rsid w:val="002E5C29"/>
    <w:rsid w:val="002E6B09"/>
    <w:rsid w:val="002E6DB2"/>
    <w:rsid w:val="002F06C6"/>
    <w:rsid w:val="0030067D"/>
    <w:rsid w:val="003011E4"/>
    <w:rsid w:val="00302423"/>
    <w:rsid w:val="00303A7F"/>
    <w:rsid w:val="00306D2F"/>
    <w:rsid w:val="00313DAC"/>
    <w:rsid w:val="00315E8D"/>
    <w:rsid w:val="0032126A"/>
    <w:rsid w:val="00321438"/>
    <w:rsid w:val="00323474"/>
    <w:rsid w:val="003253EE"/>
    <w:rsid w:val="0032638D"/>
    <w:rsid w:val="003352FA"/>
    <w:rsid w:val="00361CA4"/>
    <w:rsid w:val="00363B58"/>
    <w:rsid w:val="00365739"/>
    <w:rsid w:val="00367F87"/>
    <w:rsid w:val="003705E7"/>
    <w:rsid w:val="003745D2"/>
    <w:rsid w:val="00374917"/>
    <w:rsid w:val="00383107"/>
    <w:rsid w:val="00386963"/>
    <w:rsid w:val="00394BD8"/>
    <w:rsid w:val="003964AB"/>
    <w:rsid w:val="00396F68"/>
    <w:rsid w:val="003A0C1C"/>
    <w:rsid w:val="003A0C84"/>
    <w:rsid w:val="003A188B"/>
    <w:rsid w:val="003A3724"/>
    <w:rsid w:val="003A5230"/>
    <w:rsid w:val="003B151B"/>
    <w:rsid w:val="003B2222"/>
    <w:rsid w:val="003B3382"/>
    <w:rsid w:val="003B7D9F"/>
    <w:rsid w:val="003C6C11"/>
    <w:rsid w:val="003D0A6B"/>
    <w:rsid w:val="003D0FAB"/>
    <w:rsid w:val="003D2E80"/>
    <w:rsid w:val="003D425C"/>
    <w:rsid w:val="003D5F96"/>
    <w:rsid w:val="003F0494"/>
    <w:rsid w:val="003F1AE7"/>
    <w:rsid w:val="0040302C"/>
    <w:rsid w:val="00406D65"/>
    <w:rsid w:val="00413C2A"/>
    <w:rsid w:val="004148D7"/>
    <w:rsid w:val="0042028A"/>
    <w:rsid w:val="00420B22"/>
    <w:rsid w:val="0042742D"/>
    <w:rsid w:val="004326E1"/>
    <w:rsid w:val="00432B3F"/>
    <w:rsid w:val="00437768"/>
    <w:rsid w:val="00440537"/>
    <w:rsid w:val="00441B29"/>
    <w:rsid w:val="004456D2"/>
    <w:rsid w:val="00445C0E"/>
    <w:rsid w:val="00446009"/>
    <w:rsid w:val="004470C1"/>
    <w:rsid w:val="0045222E"/>
    <w:rsid w:val="0045604E"/>
    <w:rsid w:val="004567EF"/>
    <w:rsid w:val="00460D8A"/>
    <w:rsid w:val="004631ED"/>
    <w:rsid w:val="00465829"/>
    <w:rsid w:val="00467AC5"/>
    <w:rsid w:val="004754A5"/>
    <w:rsid w:val="004801E7"/>
    <w:rsid w:val="004803A3"/>
    <w:rsid w:val="00491712"/>
    <w:rsid w:val="00491CC6"/>
    <w:rsid w:val="00492AE4"/>
    <w:rsid w:val="0049771C"/>
    <w:rsid w:val="004979C4"/>
    <w:rsid w:val="00497B1E"/>
    <w:rsid w:val="004A193A"/>
    <w:rsid w:val="004A1964"/>
    <w:rsid w:val="004A6138"/>
    <w:rsid w:val="004B05D4"/>
    <w:rsid w:val="004B550F"/>
    <w:rsid w:val="004C0861"/>
    <w:rsid w:val="004C1323"/>
    <w:rsid w:val="004D1E01"/>
    <w:rsid w:val="004E0A0B"/>
    <w:rsid w:val="004E2A49"/>
    <w:rsid w:val="004F1F46"/>
    <w:rsid w:val="004F231F"/>
    <w:rsid w:val="004F3333"/>
    <w:rsid w:val="005123D8"/>
    <w:rsid w:val="005146D3"/>
    <w:rsid w:val="005152AA"/>
    <w:rsid w:val="005156B1"/>
    <w:rsid w:val="00517CE4"/>
    <w:rsid w:val="005205AD"/>
    <w:rsid w:val="005209E0"/>
    <w:rsid w:val="0052139F"/>
    <w:rsid w:val="00522474"/>
    <w:rsid w:val="005236A6"/>
    <w:rsid w:val="0052398E"/>
    <w:rsid w:val="0052460B"/>
    <w:rsid w:val="00524F89"/>
    <w:rsid w:val="005270A9"/>
    <w:rsid w:val="00534B27"/>
    <w:rsid w:val="00536020"/>
    <w:rsid w:val="00543785"/>
    <w:rsid w:val="00543B20"/>
    <w:rsid w:val="00551C1F"/>
    <w:rsid w:val="00553483"/>
    <w:rsid w:val="005613AF"/>
    <w:rsid w:val="00564961"/>
    <w:rsid w:val="005705E8"/>
    <w:rsid w:val="005730D2"/>
    <w:rsid w:val="00576C71"/>
    <w:rsid w:val="00576FF5"/>
    <w:rsid w:val="00580C23"/>
    <w:rsid w:val="005817C6"/>
    <w:rsid w:val="005868C9"/>
    <w:rsid w:val="0059021A"/>
    <w:rsid w:val="00593B07"/>
    <w:rsid w:val="00597641"/>
    <w:rsid w:val="005A308C"/>
    <w:rsid w:val="005B4C79"/>
    <w:rsid w:val="005B7EA3"/>
    <w:rsid w:val="005C5232"/>
    <w:rsid w:val="005C7AD2"/>
    <w:rsid w:val="005D3204"/>
    <w:rsid w:val="005D4666"/>
    <w:rsid w:val="005D4AA0"/>
    <w:rsid w:val="005D557D"/>
    <w:rsid w:val="005D64B2"/>
    <w:rsid w:val="005E1474"/>
    <w:rsid w:val="005E7A4E"/>
    <w:rsid w:val="005F15E7"/>
    <w:rsid w:val="005F4A8C"/>
    <w:rsid w:val="00601CBF"/>
    <w:rsid w:val="00620D05"/>
    <w:rsid w:val="00626125"/>
    <w:rsid w:val="006308D4"/>
    <w:rsid w:val="00630A8D"/>
    <w:rsid w:val="006310E6"/>
    <w:rsid w:val="00632291"/>
    <w:rsid w:val="00640157"/>
    <w:rsid w:val="00645CC3"/>
    <w:rsid w:val="00645ED5"/>
    <w:rsid w:val="00653A66"/>
    <w:rsid w:val="0065771A"/>
    <w:rsid w:val="00657C04"/>
    <w:rsid w:val="00660A0F"/>
    <w:rsid w:val="006704F9"/>
    <w:rsid w:val="00671550"/>
    <w:rsid w:val="006749EB"/>
    <w:rsid w:val="00675380"/>
    <w:rsid w:val="006776EE"/>
    <w:rsid w:val="0069090E"/>
    <w:rsid w:val="00693830"/>
    <w:rsid w:val="00693B24"/>
    <w:rsid w:val="006B702B"/>
    <w:rsid w:val="006C2FE9"/>
    <w:rsid w:val="006D0FE3"/>
    <w:rsid w:val="006D196E"/>
    <w:rsid w:val="006D3C4B"/>
    <w:rsid w:val="006D66CA"/>
    <w:rsid w:val="006D7433"/>
    <w:rsid w:val="006D74E1"/>
    <w:rsid w:val="006D77D3"/>
    <w:rsid w:val="006E5AE4"/>
    <w:rsid w:val="006E735D"/>
    <w:rsid w:val="006F0E7E"/>
    <w:rsid w:val="006F5E8D"/>
    <w:rsid w:val="00700F0C"/>
    <w:rsid w:val="00702D72"/>
    <w:rsid w:val="00703F7A"/>
    <w:rsid w:val="007124A9"/>
    <w:rsid w:val="007135CD"/>
    <w:rsid w:val="00717565"/>
    <w:rsid w:val="00727669"/>
    <w:rsid w:val="00736D76"/>
    <w:rsid w:val="007635DA"/>
    <w:rsid w:val="00774CFB"/>
    <w:rsid w:val="00774F9E"/>
    <w:rsid w:val="00787955"/>
    <w:rsid w:val="007A0667"/>
    <w:rsid w:val="007B401C"/>
    <w:rsid w:val="007B4E43"/>
    <w:rsid w:val="007C0E70"/>
    <w:rsid w:val="007C6617"/>
    <w:rsid w:val="007D1F5A"/>
    <w:rsid w:val="007D6DF7"/>
    <w:rsid w:val="007E19EA"/>
    <w:rsid w:val="007E20B3"/>
    <w:rsid w:val="007E75C3"/>
    <w:rsid w:val="007E760A"/>
    <w:rsid w:val="007F34B5"/>
    <w:rsid w:val="007F5D45"/>
    <w:rsid w:val="00804162"/>
    <w:rsid w:val="0081017C"/>
    <w:rsid w:val="00811313"/>
    <w:rsid w:val="00815A7D"/>
    <w:rsid w:val="00834824"/>
    <w:rsid w:val="008412A4"/>
    <w:rsid w:val="008417C3"/>
    <w:rsid w:val="00842521"/>
    <w:rsid w:val="0084609D"/>
    <w:rsid w:val="0085170B"/>
    <w:rsid w:val="00851E19"/>
    <w:rsid w:val="00853295"/>
    <w:rsid w:val="00853A25"/>
    <w:rsid w:val="00853FE2"/>
    <w:rsid w:val="0085429E"/>
    <w:rsid w:val="00855352"/>
    <w:rsid w:val="008560FF"/>
    <w:rsid w:val="00874EA1"/>
    <w:rsid w:val="0088494A"/>
    <w:rsid w:val="00885DBB"/>
    <w:rsid w:val="008872B0"/>
    <w:rsid w:val="00894EDE"/>
    <w:rsid w:val="008A287C"/>
    <w:rsid w:val="008A53C0"/>
    <w:rsid w:val="008B0943"/>
    <w:rsid w:val="008B1310"/>
    <w:rsid w:val="008B19AE"/>
    <w:rsid w:val="008B1CFA"/>
    <w:rsid w:val="008B346B"/>
    <w:rsid w:val="008B531D"/>
    <w:rsid w:val="008C132D"/>
    <w:rsid w:val="008C3CD9"/>
    <w:rsid w:val="008C6DCD"/>
    <w:rsid w:val="008D2A1A"/>
    <w:rsid w:val="008E29BF"/>
    <w:rsid w:val="008E5E60"/>
    <w:rsid w:val="008F27E8"/>
    <w:rsid w:val="008F3870"/>
    <w:rsid w:val="0090145E"/>
    <w:rsid w:val="00910BF9"/>
    <w:rsid w:val="009167A2"/>
    <w:rsid w:val="0092496C"/>
    <w:rsid w:val="00925FFA"/>
    <w:rsid w:val="0092607F"/>
    <w:rsid w:val="00931EC3"/>
    <w:rsid w:val="0093340A"/>
    <w:rsid w:val="009366AF"/>
    <w:rsid w:val="00936D23"/>
    <w:rsid w:val="00936D35"/>
    <w:rsid w:val="00942CCC"/>
    <w:rsid w:val="00951199"/>
    <w:rsid w:val="00953EE7"/>
    <w:rsid w:val="00961BEA"/>
    <w:rsid w:val="00963B74"/>
    <w:rsid w:val="00973C80"/>
    <w:rsid w:val="009968F5"/>
    <w:rsid w:val="009A3369"/>
    <w:rsid w:val="009A7B89"/>
    <w:rsid w:val="009B274A"/>
    <w:rsid w:val="009B29F1"/>
    <w:rsid w:val="009B363E"/>
    <w:rsid w:val="009C0B90"/>
    <w:rsid w:val="009C2CF1"/>
    <w:rsid w:val="009C2F96"/>
    <w:rsid w:val="009C4D89"/>
    <w:rsid w:val="009C56EC"/>
    <w:rsid w:val="009E0753"/>
    <w:rsid w:val="009E3DA8"/>
    <w:rsid w:val="009E3EFD"/>
    <w:rsid w:val="009F0E81"/>
    <w:rsid w:val="009F218F"/>
    <w:rsid w:val="009F4D49"/>
    <w:rsid w:val="00A002A9"/>
    <w:rsid w:val="00A02405"/>
    <w:rsid w:val="00A071ED"/>
    <w:rsid w:val="00A142F9"/>
    <w:rsid w:val="00A145F4"/>
    <w:rsid w:val="00A23CF5"/>
    <w:rsid w:val="00A23E49"/>
    <w:rsid w:val="00A24A05"/>
    <w:rsid w:val="00A269B5"/>
    <w:rsid w:val="00A26EE9"/>
    <w:rsid w:val="00A557D7"/>
    <w:rsid w:val="00A562F4"/>
    <w:rsid w:val="00A56443"/>
    <w:rsid w:val="00A6295D"/>
    <w:rsid w:val="00A639EA"/>
    <w:rsid w:val="00A65A22"/>
    <w:rsid w:val="00A66D07"/>
    <w:rsid w:val="00A75F61"/>
    <w:rsid w:val="00A80D21"/>
    <w:rsid w:val="00A81A1E"/>
    <w:rsid w:val="00A846A0"/>
    <w:rsid w:val="00A912F5"/>
    <w:rsid w:val="00AA1B58"/>
    <w:rsid w:val="00AA5009"/>
    <w:rsid w:val="00AA65C2"/>
    <w:rsid w:val="00AB2797"/>
    <w:rsid w:val="00AB57F9"/>
    <w:rsid w:val="00AC3457"/>
    <w:rsid w:val="00AE0B6A"/>
    <w:rsid w:val="00AE2E8B"/>
    <w:rsid w:val="00AE69FB"/>
    <w:rsid w:val="00AF1B15"/>
    <w:rsid w:val="00AF69F8"/>
    <w:rsid w:val="00B07B2E"/>
    <w:rsid w:val="00B10AEC"/>
    <w:rsid w:val="00B128B7"/>
    <w:rsid w:val="00B135E7"/>
    <w:rsid w:val="00B13C57"/>
    <w:rsid w:val="00B259EF"/>
    <w:rsid w:val="00B318B1"/>
    <w:rsid w:val="00B35C99"/>
    <w:rsid w:val="00B37A69"/>
    <w:rsid w:val="00B37C46"/>
    <w:rsid w:val="00B43618"/>
    <w:rsid w:val="00B44ECF"/>
    <w:rsid w:val="00B52C8D"/>
    <w:rsid w:val="00B52D49"/>
    <w:rsid w:val="00B61557"/>
    <w:rsid w:val="00B85F20"/>
    <w:rsid w:val="00B9363F"/>
    <w:rsid w:val="00B942EE"/>
    <w:rsid w:val="00B94D5B"/>
    <w:rsid w:val="00B9708A"/>
    <w:rsid w:val="00BA354E"/>
    <w:rsid w:val="00BA72D3"/>
    <w:rsid w:val="00BC0BF7"/>
    <w:rsid w:val="00BC50A9"/>
    <w:rsid w:val="00BC5652"/>
    <w:rsid w:val="00BC5FA4"/>
    <w:rsid w:val="00BD1F08"/>
    <w:rsid w:val="00BD7083"/>
    <w:rsid w:val="00BD7154"/>
    <w:rsid w:val="00BE1944"/>
    <w:rsid w:val="00BE1ACE"/>
    <w:rsid w:val="00BE5CAE"/>
    <w:rsid w:val="00BF480C"/>
    <w:rsid w:val="00BF66B1"/>
    <w:rsid w:val="00BF7260"/>
    <w:rsid w:val="00C01641"/>
    <w:rsid w:val="00C03EB6"/>
    <w:rsid w:val="00C0416E"/>
    <w:rsid w:val="00C05F02"/>
    <w:rsid w:val="00C068A7"/>
    <w:rsid w:val="00C112E3"/>
    <w:rsid w:val="00C11ED7"/>
    <w:rsid w:val="00C155E6"/>
    <w:rsid w:val="00C24ED1"/>
    <w:rsid w:val="00C250BB"/>
    <w:rsid w:val="00C278CD"/>
    <w:rsid w:val="00C346F1"/>
    <w:rsid w:val="00C3515A"/>
    <w:rsid w:val="00C36544"/>
    <w:rsid w:val="00C379EE"/>
    <w:rsid w:val="00C40DF8"/>
    <w:rsid w:val="00C414CB"/>
    <w:rsid w:val="00C41C0B"/>
    <w:rsid w:val="00C4361C"/>
    <w:rsid w:val="00C457FA"/>
    <w:rsid w:val="00C536B5"/>
    <w:rsid w:val="00C564E2"/>
    <w:rsid w:val="00C605B9"/>
    <w:rsid w:val="00C641DB"/>
    <w:rsid w:val="00C764E3"/>
    <w:rsid w:val="00C92589"/>
    <w:rsid w:val="00C92993"/>
    <w:rsid w:val="00C94E04"/>
    <w:rsid w:val="00C961B5"/>
    <w:rsid w:val="00CA1C42"/>
    <w:rsid w:val="00CA221D"/>
    <w:rsid w:val="00CA4DA0"/>
    <w:rsid w:val="00CA7240"/>
    <w:rsid w:val="00CA7981"/>
    <w:rsid w:val="00CB0605"/>
    <w:rsid w:val="00CB0DD7"/>
    <w:rsid w:val="00CB5006"/>
    <w:rsid w:val="00CB595B"/>
    <w:rsid w:val="00CD7574"/>
    <w:rsid w:val="00CD780C"/>
    <w:rsid w:val="00CE2B1D"/>
    <w:rsid w:val="00CF6E99"/>
    <w:rsid w:val="00D00DA9"/>
    <w:rsid w:val="00D06374"/>
    <w:rsid w:val="00D073ED"/>
    <w:rsid w:val="00D10066"/>
    <w:rsid w:val="00D10C18"/>
    <w:rsid w:val="00D1347E"/>
    <w:rsid w:val="00D1598D"/>
    <w:rsid w:val="00D176AC"/>
    <w:rsid w:val="00D21C14"/>
    <w:rsid w:val="00D255C2"/>
    <w:rsid w:val="00D3239F"/>
    <w:rsid w:val="00D33986"/>
    <w:rsid w:val="00D34AF8"/>
    <w:rsid w:val="00D41570"/>
    <w:rsid w:val="00D47862"/>
    <w:rsid w:val="00D615D3"/>
    <w:rsid w:val="00D62BBA"/>
    <w:rsid w:val="00D66B41"/>
    <w:rsid w:val="00D700D4"/>
    <w:rsid w:val="00D70A62"/>
    <w:rsid w:val="00D71CB7"/>
    <w:rsid w:val="00D8076B"/>
    <w:rsid w:val="00D815CD"/>
    <w:rsid w:val="00D81FC9"/>
    <w:rsid w:val="00D823B7"/>
    <w:rsid w:val="00D8258A"/>
    <w:rsid w:val="00D90219"/>
    <w:rsid w:val="00D962D5"/>
    <w:rsid w:val="00D964DA"/>
    <w:rsid w:val="00DA066D"/>
    <w:rsid w:val="00DA3643"/>
    <w:rsid w:val="00DA5F41"/>
    <w:rsid w:val="00DA6BDE"/>
    <w:rsid w:val="00DB68C1"/>
    <w:rsid w:val="00DB7DC0"/>
    <w:rsid w:val="00DC153D"/>
    <w:rsid w:val="00DC4CD2"/>
    <w:rsid w:val="00DD48BD"/>
    <w:rsid w:val="00DE2D0B"/>
    <w:rsid w:val="00DE3377"/>
    <w:rsid w:val="00DE3652"/>
    <w:rsid w:val="00DE4203"/>
    <w:rsid w:val="00DE5054"/>
    <w:rsid w:val="00DE771A"/>
    <w:rsid w:val="00DF3EC5"/>
    <w:rsid w:val="00E03D9B"/>
    <w:rsid w:val="00E16D37"/>
    <w:rsid w:val="00E21A61"/>
    <w:rsid w:val="00E223C5"/>
    <w:rsid w:val="00E24B4B"/>
    <w:rsid w:val="00E25070"/>
    <w:rsid w:val="00E25586"/>
    <w:rsid w:val="00E279C1"/>
    <w:rsid w:val="00E37EFB"/>
    <w:rsid w:val="00E456B2"/>
    <w:rsid w:val="00E56246"/>
    <w:rsid w:val="00E5707C"/>
    <w:rsid w:val="00E6280A"/>
    <w:rsid w:val="00E629F4"/>
    <w:rsid w:val="00E657B2"/>
    <w:rsid w:val="00E725EF"/>
    <w:rsid w:val="00E74AAF"/>
    <w:rsid w:val="00E8015A"/>
    <w:rsid w:val="00E85CFB"/>
    <w:rsid w:val="00EA13A6"/>
    <w:rsid w:val="00EA4438"/>
    <w:rsid w:val="00EB0EFB"/>
    <w:rsid w:val="00EB3E47"/>
    <w:rsid w:val="00EB635A"/>
    <w:rsid w:val="00EB680A"/>
    <w:rsid w:val="00EC5379"/>
    <w:rsid w:val="00ED1D42"/>
    <w:rsid w:val="00ED75D0"/>
    <w:rsid w:val="00EE12C4"/>
    <w:rsid w:val="00EE1D2F"/>
    <w:rsid w:val="00EE443A"/>
    <w:rsid w:val="00EE6AC2"/>
    <w:rsid w:val="00EE6FE5"/>
    <w:rsid w:val="00EF120E"/>
    <w:rsid w:val="00EF3E45"/>
    <w:rsid w:val="00EF67B8"/>
    <w:rsid w:val="00F03CE0"/>
    <w:rsid w:val="00F04A3B"/>
    <w:rsid w:val="00F12796"/>
    <w:rsid w:val="00F1350C"/>
    <w:rsid w:val="00F13B82"/>
    <w:rsid w:val="00F17337"/>
    <w:rsid w:val="00F2045B"/>
    <w:rsid w:val="00F20C27"/>
    <w:rsid w:val="00F22324"/>
    <w:rsid w:val="00F238E6"/>
    <w:rsid w:val="00F24373"/>
    <w:rsid w:val="00F254D3"/>
    <w:rsid w:val="00F2749E"/>
    <w:rsid w:val="00F2775C"/>
    <w:rsid w:val="00F315DA"/>
    <w:rsid w:val="00F3288A"/>
    <w:rsid w:val="00F366C6"/>
    <w:rsid w:val="00F504D1"/>
    <w:rsid w:val="00F62A8A"/>
    <w:rsid w:val="00F65124"/>
    <w:rsid w:val="00F80577"/>
    <w:rsid w:val="00F82555"/>
    <w:rsid w:val="00F8286A"/>
    <w:rsid w:val="00F841DB"/>
    <w:rsid w:val="00F8735C"/>
    <w:rsid w:val="00F907F7"/>
    <w:rsid w:val="00F90CC4"/>
    <w:rsid w:val="00FA287F"/>
    <w:rsid w:val="00FA3DD8"/>
    <w:rsid w:val="00FB30D7"/>
    <w:rsid w:val="00FB4E6C"/>
    <w:rsid w:val="00FB7D8F"/>
    <w:rsid w:val="00FC2C3B"/>
    <w:rsid w:val="00FC7944"/>
    <w:rsid w:val="00FD197E"/>
    <w:rsid w:val="00FD20BF"/>
    <w:rsid w:val="00FD4338"/>
    <w:rsid w:val="00FE37F4"/>
    <w:rsid w:val="00FE68B3"/>
    <w:rsid w:val="00FF249F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32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32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paragraph" w:customStyle="1" w:styleId="xmsonormal">
    <w:name w:val="x_msonormal"/>
    <w:basedOn w:val="Normale"/>
    <w:rsid w:val="008517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152E"/>
    <w:rPr>
      <w:color w:val="605E5C"/>
      <w:shd w:val="clear" w:color="auto" w:fill="E1DFDD"/>
    </w:rPr>
  </w:style>
  <w:style w:type="character" w:customStyle="1" w:styleId="testoarticoloimmaginesx">
    <w:name w:val="testoarticoloimmaginesx"/>
    <w:basedOn w:val="Carpredefinitoparagrafo"/>
    <w:rsid w:val="0081017C"/>
  </w:style>
  <w:style w:type="character" w:customStyle="1" w:styleId="hgkelc">
    <w:name w:val="hgkelc"/>
    <w:basedOn w:val="Carpredefinitoparagrafo"/>
    <w:rsid w:val="001A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6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Enzio Isaia</cp:lastModifiedBy>
  <cp:revision>3</cp:revision>
  <cp:lastPrinted>2023-01-26T15:33:00Z</cp:lastPrinted>
  <dcterms:created xsi:type="dcterms:W3CDTF">2023-01-27T13:14:00Z</dcterms:created>
  <dcterms:modified xsi:type="dcterms:W3CDTF">2023-01-27T13:25:00Z</dcterms:modified>
</cp:coreProperties>
</file>