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AE69FB">
      <w:pPr>
        <w:rPr>
          <w:rFonts w:ascii="Calibri" w:eastAsia="Calibri" w:hAnsi="Calibri" w:cs="Calibri"/>
          <w:sz w:val="14"/>
          <w:szCs w:val="14"/>
        </w:rPr>
      </w:pPr>
    </w:p>
    <w:p w14:paraId="3C5ABAEF" w14:textId="77777777" w:rsidR="00700F0C" w:rsidRDefault="00700F0C" w:rsidP="00AE69FB">
      <w:pPr>
        <w:rPr>
          <w:rFonts w:ascii="Calibri" w:eastAsia="Calibri" w:hAnsi="Calibri" w:cs="Calibri"/>
          <w:sz w:val="14"/>
          <w:szCs w:val="14"/>
        </w:rPr>
      </w:pPr>
    </w:p>
    <w:p w14:paraId="7FC2480C" w14:textId="77777777" w:rsidR="00700F0C" w:rsidRDefault="00B52D49" w:rsidP="00AE69FB">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281F12A5" w14:textId="77777777" w:rsidR="00DE771A" w:rsidRDefault="00DE771A" w:rsidP="003B3382">
      <w:pPr>
        <w:jc w:val="center"/>
        <w:rPr>
          <w:rFonts w:ascii="Calibri" w:hAnsi="Calibri" w:cs="Calibri"/>
          <w:b/>
          <w:bCs/>
          <w:sz w:val="25"/>
          <w:szCs w:val="25"/>
          <w:bdr w:val="none" w:sz="0" w:space="0" w:color="auto"/>
        </w:rPr>
      </w:pPr>
    </w:p>
    <w:p w14:paraId="1F432829" w14:textId="2A924E3E" w:rsidR="006D3C4B" w:rsidRPr="009B363E" w:rsidRDefault="00B128B7" w:rsidP="00234688">
      <w:pPr>
        <w:jc w:val="center"/>
        <w:rPr>
          <w:rFonts w:ascii="Calibri" w:hAnsi="Calibri" w:cs="Calibri"/>
          <w:b/>
          <w:bCs/>
          <w:sz w:val="28"/>
          <w:szCs w:val="28"/>
          <w:bdr w:val="none" w:sz="0" w:space="0" w:color="auto"/>
        </w:rPr>
      </w:pPr>
      <w:bookmarkStart w:id="1" w:name="_GoBack"/>
      <w:r>
        <w:rPr>
          <w:rFonts w:ascii="Calibri" w:hAnsi="Calibri" w:cs="Calibri"/>
          <w:b/>
          <w:bCs/>
          <w:sz w:val="28"/>
          <w:szCs w:val="28"/>
          <w:bdr w:val="none" w:sz="0" w:space="0" w:color="auto"/>
        </w:rPr>
        <w:t>La nuova P</w:t>
      </w:r>
      <w:r w:rsidR="002E6DB2">
        <w:rPr>
          <w:rFonts w:ascii="Calibri" w:hAnsi="Calibri" w:cs="Calibri"/>
          <w:b/>
          <w:bCs/>
          <w:sz w:val="28"/>
          <w:szCs w:val="28"/>
          <w:bdr w:val="none" w:sz="0" w:space="0" w:color="auto"/>
        </w:rPr>
        <w:t>AC</w:t>
      </w:r>
      <w:r>
        <w:rPr>
          <w:rFonts w:ascii="Calibri" w:hAnsi="Calibri" w:cs="Calibri"/>
          <w:b/>
          <w:bCs/>
          <w:sz w:val="28"/>
          <w:szCs w:val="28"/>
          <w:bdr w:val="none" w:sz="0" w:space="0" w:color="auto"/>
        </w:rPr>
        <w:t xml:space="preserve"> non penalizzi le imprese agricole più grandi e strutturate</w:t>
      </w:r>
    </w:p>
    <w:bookmarkEnd w:id="1"/>
    <w:p w14:paraId="14A8EB7E" w14:textId="6459F45B" w:rsidR="006D3C4B" w:rsidRPr="00FC7944" w:rsidRDefault="00B128B7" w:rsidP="00FC7944">
      <w:pPr>
        <w:jc w:val="center"/>
        <w:rPr>
          <w:rStyle w:val="Nessuno"/>
          <w:rFonts w:ascii="Calibri" w:hAnsi="Calibri"/>
          <w:bCs/>
          <w:i/>
          <w:iCs/>
        </w:rPr>
      </w:pPr>
      <w:r w:rsidRPr="00B128B7">
        <w:rPr>
          <w:rFonts w:ascii="Calibri" w:hAnsi="Calibri"/>
          <w:bCs/>
          <w:i/>
          <w:iCs/>
        </w:rPr>
        <w:t>È il monito lanciato da Confagricoltura Cuneo. Le regole di cui si sta discutendo a Bruxelles ridurrebbero</w:t>
      </w:r>
      <w:r w:rsidR="00FC7944">
        <w:rPr>
          <w:rFonts w:ascii="Calibri" w:hAnsi="Calibri"/>
          <w:bCs/>
          <w:i/>
          <w:iCs/>
        </w:rPr>
        <w:t xml:space="preserve"> </w:t>
      </w:r>
      <w:r w:rsidR="00FC7944" w:rsidRPr="00B128B7">
        <w:rPr>
          <w:rFonts w:ascii="Calibri" w:hAnsi="Calibri"/>
          <w:bCs/>
          <w:i/>
          <w:iCs/>
        </w:rPr>
        <w:t>di oltre il 60%</w:t>
      </w:r>
      <w:r w:rsidR="00FC7944">
        <w:rPr>
          <w:rFonts w:ascii="Calibri" w:hAnsi="Calibri"/>
          <w:bCs/>
          <w:i/>
          <w:iCs/>
        </w:rPr>
        <w:t xml:space="preserve"> </w:t>
      </w:r>
      <w:r w:rsidRPr="00B128B7">
        <w:rPr>
          <w:rFonts w:ascii="Calibri" w:hAnsi="Calibri"/>
          <w:bCs/>
          <w:i/>
          <w:iCs/>
        </w:rPr>
        <w:t xml:space="preserve">i trasferimenti </w:t>
      </w:r>
      <w:r w:rsidR="00FC7944">
        <w:rPr>
          <w:rFonts w:ascii="Calibri" w:hAnsi="Calibri"/>
          <w:bCs/>
          <w:i/>
          <w:iCs/>
        </w:rPr>
        <w:t>alle aziende che creano lavoro e guardano ai mercati</w:t>
      </w:r>
      <w:r w:rsidR="00FC7944" w:rsidRPr="00B128B7">
        <w:rPr>
          <w:rFonts w:ascii="Calibri" w:hAnsi="Calibri"/>
          <w:bCs/>
          <w:i/>
          <w:iCs/>
        </w:rPr>
        <w:t xml:space="preserve"> </w:t>
      </w:r>
    </w:p>
    <w:p w14:paraId="1278BA5C" w14:textId="77777777" w:rsidR="00017D7C" w:rsidRDefault="00017D7C" w:rsidP="00017D7C">
      <w:pPr>
        <w:pStyle w:val="Testonormale"/>
        <w:spacing w:before="0" w:beforeAutospacing="0" w:after="0" w:afterAutospacing="0"/>
        <w:jc w:val="both"/>
        <w:rPr>
          <w:rStyle w:val="Nessuno"/>
          <w:rFonts w:ascii="Calibri" w:hAnsi="Calibri"/>
          <w:b/>
          <w:bCs/>
        </w:rPr>
      </w:pPr>
    </w:p>
    <w:p w14:paraId="75056AB8" w14:textId="5E09D691" w:rsidR="00703F7A" w:rsidRDefault="00B128B7" w:rsidP="00B128B7">
      <w:pPr>
        <w:pStyle w:val="Testonormale"/>
        <w:spacing w:before="0" w:beforeAutospacing="0" w:after="0" w:afterAutospacing="0"/>
        <w:jc w:val="both"/>
        <w:rPr>
          <w:rStyle w:val="Nessuno"/>
          <w:rFonts w:ascii="Calibri" w:hAnsi="Calibri"/>
          <w:bCs/>
        </w:rPr>
      </w:pPr>
      <w:r>
        <w:rPr>
          <w:rStyle w:val="Nessuno"/>
          <w:rFonts w:ascii="Calibri" w:hAnsi="Calibri"/>
          <w:b/>
          <w:bCs/>
        </w:rPr>
        <w:t>31</w:t>
      </w:r>
      <w:r w:rsidR="00EE6AC2" w:rsidRPr="00A65A22">
        <w:rPr>
          <w:rStyle w:val="Nessuno"/>
          <w:rFonts w:ascii="Calibri" w:hAnsi="Calibri"/>
          <w:b/>
          <w:bCs/>
        </w:rPr>
        <w:t>)</w:t>
      </w:r>
      <w:r w:rsidR="00B942EE" w:rsidRPr="00A65A22">
        <w:rPr>
          <w:rStyle w:val="Nessuno"/>
          <w:rFonts w:ascii="Calibri" w:hAnsi="Calibri"/>
          <w:b/>
          <w:bCs/>
        </w:rPr>
        <w:t xml:space="preserve"> </w:t>
      </w:r>
      <w:r>
        <w:rPr>
          <w:rStyle w:val="Nessuno"/>
          <w:rFonts w:ascii="Calibri" w:hAnsi="Calibri"/>
          <w:b/>
          <w:bCs/>
        </w:rPr>
        <w:t>18</w:t>
      </w:r>
      <w:r w:rsidR="00F90CC4" w:rsidRPr="00A65A22">
        <w:rPr>
          <w:rStyle w:val="Nessuno"/>
          <w:rFonts w:ascii="Calibri" w:hAnsi="Calibri"/>
          <w:b/>
          <w:bCs/>
        </w:rPr>
        <w:t>.0</w:t>
      </w:r>
      <w:r w:rsidR="00703F7A">
        <w:rPr>
          <w:rStyle w:val="Nessuno"/>
          <w:rFonts w:ascii="Calibri" w:hAnsi="Calibri"/>
          <w:b/>
          <w:bCs/>
        </w:rPr>
        <w:t>6</w:t>
      </w:r>
      <w:r w:rsidR="00B942EE" w:rsidRPr="00A65A22">
        <w:rPr>
          <w:rStyle w:val="Nessuno"/>
          <w:rFonts w:ascii="Calibri" w:hAnsi="Calibri"/>
          <w:b/>
          <w:bCs/>
        </w:rPr>
        <w:t>.2021 –</w:t>
      </w:r>
      <w:r w:rsidR="005E1474" w:rsidRPr="00A65A22">
        <w:rPr>
          <w:rStyle w:val="Nessuno"/>
          <w:rFonts w:ascii="Calibri" w:hAnsi="Calibri"/>
          <w:b/>
          <w:bCs/>
        </w:rPr>
        <w:t xml:space="preserve"> </w:t>
      </w:r>
      <w:r>
        <w:rPr>
          <w:rStyle w:val="Nessuno"/>
          <w:rFonts w:ascii="Calibri" w:hAnsi="Calibri"/>
          <w:b/>
          <w:bCs/>
        </w:rPr>
        <w:t xml:space="preserve">“Il taglio dei trasferimenti alle imprese agricole di maggiore dimensione e a vocazione più imprenditoriale in discussione </w:t>
      </w:r>
      <w:r w:rsidR="00FC7944">
        <w:rPr>
          <w:rStyle w:val="Nessuno"/>
          <w:rFonts w:ascii="Calibri" w:hAnsi="Calibri"/>
          <w:b/>
          <w:bCs/>
        </w:rPr>
        <w:t>con</w:t>
      </w:r>
      <w:r>
        <w:rPr>
          <w:rStyle w:val="Nessuno"/>
          <w:rFonts w:ascii="Calibri" w:hAnsi="Calibri"/>
          <w:b/>
          <w:bCs/>
        </w:rPr>
        <w:t xml:space="preserve"> la nuova P</w:t>
      </w:r>
      <w:r w:rsidR="00FC7944">
        <w:rPr>
          <w:rStyle w:val="Nessuno"/>
          <w:rFonts w:ascii="Calibri" w:hAnsi="Calibri"/>
          <w:b/>
          <w:bCs/>
        </w:rPr>
        <w:t>AC</w:t>
      </w:r>
      <w:r>
        <w:rPr>
          <w:rStyle w:val="Nessuno"/>
          <w:rFonts w:ascii="Calibri" w:hAnsi="Calibri"/>
          <w:b/>
          <w:bCs/>
        </w:rPr>
        <w:t xml:space="preserve"> non può essere accettato, in quanto penalizzerebbe in maniera ingiustificata chi è maggiormente in grado di offrire posti di lavoro e orienta la propria attività ai mercati”</w:t>
      </w:r>
      <w:r w:rsidR="00FC7944">
        <w:rPr>
          <w:rStyle w:val="Nessuno"/>
          <w:rFonts w:ascii="Calibri" w:hAnsi="Calibri"/>
          <w:b/>
          <w:bCs/>
        </w:rPr>
        <w:t>.</w:t>
      </w:r>
      <w:r>
        <w:rPr>
          <w:rStyle w:val="Nessuno"/>
          <w:rFonts w:ascii="Calibri" w:hAnsi="Calibri"/>
          <w:b/>
          <w:bCs/>
        </w:rPr>
        <w:t xml:space="preserve"> </w:t>
      </w:r>
      <w:r w:rsidR="00FC7944">
        <w:rPr>
          <w:rStyle w:val="Nessuno"/>
          <w:rFonts w:ascii="Calibri" w:hAnsi="Calibri"/>
          <w:b/>
          <w:bCs/>
        </w:rPr>
        <w:t>È il monito</w:t>
      </w:r>
      <w:r>
        <w:rPr>
          <w:rStyle w:val="Nessuno"/>
          <w:rFonts w:ascii="Calibri" w:hAnsi="Calibri"/>
          <w:b/>
          <w:bCs/>
        </w:rPr>
        <w:t xml:space="preserve"> </w:t>
      </w:r>
      <w:r w:rsidR="00FC7944">
        <w:rPr>
          <w:rStyle w:val="Nessuno"/>
          <w:rFonts w:ascii="Calibri" w:hAnsi="Calibri"/>
          <w:b/>
          <w:bCs/>
        </w:rPr>
        <w:t>lanciato da</w:t>
      </w:r>
      <w:r>
        <w:rPr>
          <w:rStyle w:val="Nessuno"/>
          <w:rFonts w:ascii="Calibri" w:hAnsi="Calibri"/>
          <w:b/>
          <w:bCs/>
        </w:rPr>
        <w:t xml:space="preserve"> Enrico Allasia presidente di Confagricoltura Cuneo in merito alle trattative per la nuova Politica Agricola Comune, peraltro attualmente in fase di stallo, in corso ormai da tre anni a Bruxelles.</w:t>
      </w:r>
    </w:p>
    <w:p w14:paraId="466994B4" w14:textId="01E23CED" w:rsidR="00DB7DC0" w:rsidRDefault="00B128B7" w:rsidP="00B128B7">
      <w:pPr>
        <w:pStyle w:val="Testonormale"/>
        <w:spacing w:before="0" w:beforeAutospacing="0" w:after="0" w:afterAutospacing="0"/>
        <w:jc w:val="both"/>
        <w:rPr>
          <w:rStyle w:val="Nessuno"/>
          <w:rFonts w:ascii="Calibri" w:hAnsi="Calibri"/>
          <w:bCs/>
        </w:rPr>
      </w:pPr>
      <w:r>
        <w:rPr>
          <w:rStyle w:val="Nessuno"/>
          <w:rFonts w:ascii="Calibri" w:hAnsi="Calibri"/>
          <w:bCs/>
        </w:rPr>
        <w:t xml:space="preserve">Ipotizzando la riduzione dei pagamenti europei di base a partire dal 2023, Confagricoltura ha simulato alcuni possibili scenari da cui emerge chiaramente che, rispetto alla situazione attuale, le aziende di maggiore dimensione subirebbero una riduzione dei trasferimenti comunitari pari ad oltre il 60%, mentre i vantaggi per le imprese più piccole resterebbero molto limitati. </w:t>
      </w:r>
    </w:p>
    <w:p w14:paraId="552BC538" w14:textId="4E2EB19C" w:rsidR="00B128B7" w:rsidRDefault="00B128B7" w:rsidP="00B128B7">
      <w:pPr>
        <w:pStyle w:val="Testonormale"/>
        <w:spacing w:before="0" w:beforeAutospacing="0" w:after="0" w:afterAutospacing="0"/>
        <w:jc w:val="both"/>
        <w:rPr>
          <w:rStyle w:val="Nessuno"/>
          <w:rFonts w:ascii="Calibri" w:hAnsi="Calibri"/>
          <w:bCs/>
        </w:rPr>
      </w:pPr>
      <w:r>
        <w:rPr>
          <w:rStyle w:val="Nessuno"/>
          <w:rFonts w:ascii="Calibri" w:hAnsi="Calibri"/>
          <w:bCs/>
        </w:rPr>
        <w:t>“Si tratta, al momento, di ipotesi tutte da scongiurare - continua Allasia -. Ecco perché chiediamo che le decisioni in ordine ai pagamenti diretti siano facoltative per gli Stati membri, armonizzando invece regole, sanzioni e costo del lavoro, spesso molto diversi tra i vari Paesi. Occorre, poi, assolutamente evitare una nuova complicazione burocratica delle procedure. In altre parole, n</w:t>
      </w:r>
      <w:r w:rsidRPr="00B128B7">
        <w:rPr>
          <w:rStyle w:val="Nessuno"/>
          <w:rFonts w:ascii="Calibri" w:hAnsi="Calibri"/>
          <w:bCs/>
        </w:rPr>
        <w:t xml:space="preserve">onostante le difficoltà emerse, un accordo sulla riforma della PAC è possibile e auspicabile, ma non </w:t>
      </w:r>
      <w:r>
        <w:rPr>
          <w:rStyle w:val="Nessuno"/>
          <w:rFonts w:ascii="Calibri" w:hAnsi="Calibri"/>
          <w:bCs/>
        </w:rPr>
        <w:t xml:space="preserve">deve essere </w:t>
      </w:r>
      <w:r w:rsidRPr="00B128B7">
        <w:rPr>
          <w:rStyle w:val="Nessuno"/>
          <w:rFonts w:ascii="Calibri" w:hAnsi="Calibri"/>
          <w:bCs/>
        </w:rPr>
        <w:t>a tutti i costi</w:t>
      </w:r>
      <w:r w:rsidR="00ED1D42">
        <w:rPr>
          <w:rStyle w:val="Nessuno"/>
          <w:rFonts w:ascii="Calibri" w:hAnsi="Calibri"/>
          <w:bCs/>
        </w:rPr>
        <w:t>, s</w:t>
      </w:r>
      <w:r w:rsidR="00FC7944">
        <w:rPr>
          <w:rStyle w:val="Nessuno"/>
          <w:rFonts w:ascii="Calibri" w:hAnsi="Calibri"/>
          <w:bCs/>
        </w:rPr>
        <w:t>e si vuole che l</w:t>
      </w:r>
      <w:r w:rsidRPr="00B128B7">
        <w:rPr>
          <w:rStyle w:val="Nessuno"/>
          <w:rFonts w:ascii="Calibri" w:hAnsi="Calibri"/>
          <w:bCs/>
        </w:rPr>
        <w:t>a politica agricola dell’Unione continu</w:t>
      </w:r>
      <w:r w:rsidR="00FC7944">
        <w:rPr>
          <w:rStyle w:val="Nessuno"/>
          <w:rFonts w:ascii="Calibri" w:hAnsi="Calibri"/>
          <w:bCs/>
        </w:rPr>
        <w:t>i</w:t>
      </w:r>
      <w:r w:rsidRPr="00B128B7">
        <w:rPr>
          <w:rStyle w:val="Nessuno"/>
          <w:rFonts w:ascii="Calibri" w:hAnsi="Calibri"/>
          <w:bCs/>
        </w:rPr>
        <w:t xml:space="preserve"> a sostenere un processo economico finalizzato a fornire ai consumatori cibo in quantità adeguate, sicuro e di altissima qualità”. </w:t>
      </w:r>
    </w:p>
    <w:p w14:paraId="65727B79" w14:textId="22AC6BED" w:rsidR="00B128B7" w:rsidRDefault="00B128B7" w:rsidP="00B128B7">
      <w:pPr>
        <w:pStyle w:val="Testonormale"/>
        <w:spacing w:before="0" w:beforeAutospacing="0" w:after="0" w:afterAutospacing="0"/>
        <w:jc w:val="both"/>
        <w:rPr>
          <w:rStyle w:val="Nessuno"/>
          <w:rFonts w:ascii="Calibri" w:hAnsi="Calibri"/>
          <w:bCs/>
        </w:rPr>
      </w:pPr>
      <w:r>
        <w:rPr>
          <w:rStyle w:val="Nessuno"/>
          <w:rFonts w:ascii="Calibri" w:hAnsi="Calibri"/>
          <w:bCs/>
        </w:rPr>
        <w:t>Anche perché d</w:t>
      </w:r>
      <w:r w:rsidRPr="00B128B7">
        <w:rPr>
          <w:rStyle w:val="Nessuno"/>
          <w:rFonts w:ascii="Calibri" w:hAnsi="Calibri"/>
          <w:bCs/>
        </w:rPr>
        <w:t xml:space="preserve">i fronte </w:t>
      </w:r>
      <w:r>
        <w:rPr>
          <w:rStyle w:val="Nessuno"/>
          <w:rFonts w:ascii="Calibri" w:hAnsi="Calibri"/>
          <w:bCs/>
        </w:rPr>
        <w:t>alla</w:t>
      </w:r>
      <w:r w:rsidRPr="00B128B7">
        <w:rPr>
          <w:rStyle w:val="Nessuno"/>
          <w:rFonts w:ascii="Calibri" w:hAnsi="Calibri"/>
          <w:bCs/>
        </w:rPr>
        <w:t xml:space="preserve"> sfida di una maggiore sostenibilità ambientale</w:t>
      </w:r>
      <w:r>
        <w:rPr>
          <w:rStyle w:val="Nessuno"/>
          <w:rFonts w:ascii="Calibri" w:hAnsi="Calibri"/>
          <w:bCs/>
        </w:rPr>
        <w:t xml:space="preserve">, gli agricoltori hanno già </w:t>
      </w:r>
      <w:r w:rsidR="00FC7944">
        <w:rPr>
          <w:rStyle w:val="Nessuno"/>
          <w:rFonts w:ascii="Calibri" w:hAnsi="Calibri"/>
          <w:bCs/>
        </w:rPr>
        <w:t xml:space="preserve">da tempo </w:t>
      </w:r>
      <w:r>
        <w:rPr>
          <w:rStyle w:val="Nessuno"/>
          <w:rFonts w:ascii="Calibri" w:hAnsi="Calibri"/>
          <w:bCs/>
        </w:rPr>
        <w:t>risposto “presente”</w:t>
      </w:r>
      <w:r w:rsidR="00FC7944">
        <w:rPr>
          <w:rStyle w:val="Nessuno"/>
          <w:rFonts w:ascii="Calibri" w:hAnsi="Calibri"/>
          <w:bCs/>
        </w:rPr>
        <w:t>,</w:t>
      </w:r>
      <w:r>
        <w:rPr>
          <w:rStyle w:val="Nessuno"/>
          <w:rFonts w:ascii="Calibri" w:hAnsi="Calibri"/>
          <w:bCs/>
        </w:rPr>
        <w:t xml:space="preserve"> ma ciò comporta inevitabilmente dover sostenere nuovi costi di produzione, a cui si aggiungono quelli delle materie prime</w:t>
      </w:r>
      <w:r w:rsidR="00FC7944">
        <w:rPr>
          <w:rStyle w:val="Nessuno"/>
          <w:rFonts w:ascii="Calibri" w:hAnsi="Calibri"/>
          <w:bCs/>
        </w:rPr>
        <w:t>,</w:t>
      </w:r>
      <w:r>
        <w:rPr>
          <w:rStyle w:val="Nessuno"/>
          <w:rFonts w:ascii="Calibri" w:hAnsi="Calibri"/>
          <w:bCs/>
        </w:rPr>
        <w:t xml:space="preserve"> in questo momento prossimi ai massimi storici</w:t>
      </w:r>
      <w:r w:rsidRPr="00B128B7">
        <w:rPr>
          <w:rStyle w:val="Nessuno"/>
          <w:rFonts w:ascii="Calibri" w:hAnsi="Calibri"/>
          <w:bCs/>
        </w:rPr>
        <w:t xml:space="preserve">. </w:t>
      </w:r>
      <w:r w:rsidR="00FC7944">
        <w:rPr>
          <w:rStyle w:val="Nessuno"/>
          <w:rFonts w:ascii="Calibri" w:hAnsi="Calibri"/>
          <w:bCs/>
        </w:rPr>
        <w:t>N</w:t>
      </w:r>
      <w:r w:rsidRPr="00B128B7">
        <w:rPr>
          <w:rStyle w:val="Nessuno"/>
          <w:rFonts w:ascii="Calibri" w:hAnsi="Calibri"/>
          <w:bCs/>
        </w:rPr>
        <w:t xml:space="preserve">on servono </w:t>
      </w:r>
      <w:r w:rsidR="00FC7944">
        <w:rPr>
          <w:rStyle w:val="Nessuno"/>
          <w:rFonts w:ascii="Calibri" w:hAnsi="Calibri"/>
          <w:bCs/>
        </w:rPr>
        <w:t xml:space="preserve">dunque </w:t>
      </w:r>
      <w:r w:rsidRPr="00B128B7">
        <w:rPr>
          <w:rStyle w:val="Nessuno"/>
          <w:rFonts w:ascii="Calibri" w:hAnsi="Calibri"/>
          <w:bCs/>
        </w:rPr>
        <w:t>nuovi e complessi adempimenti burocratici</w:t>
      </w:r>
      <w:r>
        <w:rPr>
          <w:rStyle w:val="Nessuno"/>
          <w:rFonts w:ascii="Calibri" w:hAnsi="Calibri"/>
          <w:bCs/>
        </w:rPr>
        <w:t>,</w:t>
      </w:r>
      <w:r w:rsidRPr="00B128B7">
        <w:rPr>
          <w:rStyle w:val="Nessuno"/>
          <w:rFonts w:ascii="Calibri" w:hAnsi="Calibri"/>
          <w:bCs/>
        </w:rPr>
        <w:t xml:space="preserve"> </w:t>
      </w:r>
      <w:r w:rsidR="00FC7944">
        <w:rPr>
          <w:rStyle w:val="Nessuno"/>
          <w:rFonts w:ascii="Calibri" w:hAnsi="Calibri"/>
          <w:bCs/>
        </w:rPr>
        <w:t>ma</w:t>
      </w:r>
      <w:r w:rsidRPr="00B128B7">
        <w:rPr>
          <w:rStyle w:val="Nessuno"/>
          <w:rFonts w:ascii="Calibri" w:hAnsi="Calibri"/>
          <w:bCs/>
        </w:rPr>
        <w:t xml:space="preserve"> un’efficace tutela dei redditi di tutte le imprese.</w:t>
      </w:r>
    </w:p>
    <w:p w14:paraId="3526520D" w14:textId="51C9D7D2" w:rsidR="00B128B7" w:rsidRDefault="00B128B7" w:rsidP="00B128B7">
      <w:pPr>
        <w:pStyle w:val="Testonormale"/>
        <w:spacing w:before="0" w:beforeAutospacing="0" w:after="0" w:afterAutospacing="0"/>
        <w:jc w:val="both"/>
        <w:rPr>
          <w:rStyle w:val="Nessuno"/>
          <w:rFonts w:ascii="Calibri" w:hAnsi="Calibri"/>
          <w:bCs/>
        </w:rPr>
      </w:pPr>
      <w:r w:rsidRPr="00B128B7">
        <w:rPr>
          <w:rStyle w:val="Nessuno"/>
          <w:rFonts w:ascii="Calibri" w:hAnsi="Calibri"/>
          <w:bCs/>
        </w:rPr>
        <w:t>“Siamo assolutamente contrari a qualsiasi riforma della PAC che possa compromettere il potenziale produttivo del settore e la redditività degli agricoltori – ha concluso Enrico Allasia -. La sfida è quella di conseguire, grazie alla ricerca scientifica, una maggiore sostenibilità ambientale, consolidando i livelli produttivi, ma la risposta alle esigenze della società e dei consumatori non può che venire, come è stato in passato, da un sistema di imprese efficienti e competitive”.</w:t>
      </w:r>
    </w:p>
    <w:p w14:paraId="47696470" w14:textId="27C41653" w:rsidR="007E760A" w:rsidRPr="00A56443" w:rsidRDefault="007E760A" w:rsidP="00B128B7">
      <w:pPr>
        <w:pStyle w:val="Testonormale"/>
        <w:spacing w:before="0" w:beforeAutospacing="0" w:after="0" w:afterAutospacing="0"/>
        <w:jc w:val="both"/>
        <w:rPr>
          <w:rStyle w:val="Nessuno"/>
          <w:rFonts w:ascii="Calibri" w:hAnsi="Calibri"/>
          <w:bCs/>
        </w:rPr>
      </w:pPr>
      <w:r w:rsidRPr="007E760A">
        <w:rPr>
          <w:rStyle w:val="Nessuno"/>
          <w:rFonts w:ascii="Calibri" w:hAnsi="Calibri"/>
          <w:bCs/>
        </w:rPr>
        <w:t xml:space="preserve">Confagricoltura Piemonte, nei prossimi giorni, scriverà a tutti </w:t>
      </w:r>
      <w:r w:rsidR="00E456B2">
        <w:rPr>
          <w:rStyle w:val="Nessuno"/>
          <w:rFonts w:ascii="Calibri" w:hAnsi="Calibri"/>
          <w:bCs/>
        </w:rPr>
        <w:t>gli europarlamentari e</w:t>
      </w:r>
      <w:r w:rsidRPr="007E760A">
        <w:rPr>
          <w:rStyle w:val="Nessuno"/>
          <w:rFonts w:ascii="Calibri" w:hAnsi="Calibri"/>
          <w:bCs/>
        </w:rPr>
        <w:t xml:space="preserve"> parlamentari piemontesi per evidenziare nel dettaglio le criticità descritte e per chiedere loro la massima attenzione affinché si possa giungere ad un accordo europeo non penalizzante per l’agricoltura italiana e regionale.</w:t>
      </w:r>
    </w:p>
    <w:sectPr w:rsidR="007E760A" w:rsidRPr="00A56443">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1106" w14:textId="77777777" w:rsidR="00FF249F" w:rsidRDefault="00FF249F">
      <w:r>
        <w:separator/>
      </w:r>
    </w:p>
  </w:endnote>
  <w:endnote w:type="continuationSeparator" w:id="0">
    <w:p w14:paraId="474562FD" w14:textId="77777777" w:rsidR="00FF249F" w:rsidRDefault="00F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87EC" w14:textId="77777777" w:rsidR="00FF249F" w:rsidRDefault="00FF249F">
      <w:r>
        <w:separator/>
      </w:r>
    </w:p>
  </w:footnote>
  <w:footnote w:type="continuationSeparator" w:id="0">
    <w:p w14:paraId="1D0D3157" w14:textId="77777777" w:rsidR="00FF249F" w:rsidRDefault="00FF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542C3"/>
    <w:rsid w:val="00073668"/>
    <w:rsid w:val="00074E44"/>
    <w:rsid w:val="00096668"/>
    <w:rsid w:val="000A6CDA"/>
    <w:rsid w:val="000D28D3"/>
    <w:rsid w:val="000D7D60"/>
    <w:rsid w:val="000E0ADD"/>
    <w:rsid w:val="000F0D11"/>
    <w:rsid w:val="000F585C"/>
    <w:rsid w:val="001055AB"/>
    <w:rsid w:val="00125E7B"/>
    <w:rsid w:val="001309FC"/>
    <w:rsid w:val="00151529"/>
    <w:rsid w:val="00152C34"/>
    <w:rsid w:val="001A57D4"/>
    <w:rsid w:val="001B53E1"/>
    <w:rsid w:val="001B5954"/>
    <w:rsid w:val="001C2C27"/>
    <w:rsid w:val="001D0152"/>
    <w:rsid w:val="001D1C77"/>
    <w:rsid w:val="001D1D8D"/>
    <w:rsid w:val="001D44E0"/>
    <w:rsid w:val="001D66F3"/>
    <w:rsid w:val="002058EB"/>
    <w:rsid w:val="00230914"/>
    <w:rsid w:val="00234688"/>
    <w:rsid w:val="00234BE3"/>
    <w:rsid w:val="00237A7A"/>
    <w:rsid w:val="0026072E"/>
    <w:rsid w:val="002651E2"/>
    <w:rsid w:val="00274F12"/>
    <w:rsid w:val="0028302A"/>
    <w:rsid w:val="00284149"/>
    <w:rsid w:val="00291000"/>
    <w:rsid w:val="00292672"/>
    <w:rsid w:val="00292A66"/>
    <w:rsid w:val="002B5D03"/>
    <w:rsid w:val="002D02A2"/>
    <w:rsid w:val="002E6DB2"/>
    <w:rsid w:val="003011E4"/>
    <w:rsid w:val="00303A7F"/>
    <w:rsid w:val="0032126A"/>
    <w:rsid w:val="00361CA4"/>
    <w:rsid w:val="00363B58"/>
    <w:rsid w:val="003745D2"/>
    <w:rsid w:val="00383107"/>
    <w:rsid w:val="003964AB"/>
    <w:rsid w:val="003A0C84"/>
    <w:rsid w:val="003A5230"/>
    <w:rsid w:val="003B3382"/>
    <w:rsid w:val="003D0A6B"/>
    <w:rsid w:val="003D425C"/>
    <w:rsid w:val="003D5F96"/>
    <w:rsid w:val="004148D7"/>
    <w:rsid w:val="00437768"/>
    <w:rsid w:val="00445C0E"/>
    <w:rsid w:val="004470C1"/>
    <w:rsid w:val="0045222E"/>
    <w:rsid w:val="0045604E"/>
    <w:rsid w:val="00467AC5"/>
    <w:rsid w:val="004801E7"/>
    <w:rsid w:val="004803A3"/>
    <w:rsid w:val="004A6138"/>
    <w:rsid w:val="004C0861"/>
    <w:rsid w:val="004F231F"/>
    <w:rsid w:val="005209E0"/>
    <w:rsid w:val="0052139F"/>
    <w:rsid w:val="0052460B"/>
    <w:rsid w:val="005270A9"/>
    <w:rsid w:val="00536020"/>
    <w:rsid w:val="00543785"/>
    <w:rsid w:val="00543B20"/>
    <w:rsid w:val="005730D2"/>
    <w:rsid w:val="00576C71"/>
    <w:rsid w:val="00580C23"/>
    <w:rsid w:val="00597641"/>
    <w:rsid w:val="005B4C79"/>
    <w:rsid w:val="005B7EA3"/>
    <w:rsid w:val="005C7AD2"/>
    <w:rsid w:val="005D4666"/>
    <w:rsid w:val="005D4AA0"/>
    <w:rsid w:val="005D64B2"/>
    <w:rsid w:val="005E1474"/>
    <w:rsid w:val="005E7A4E"/>
    <w:rsid w:val="005F15E7"/>
    <w:rsid w:val="00620D05"/>
    <w:rsid w:val="006310E6"/>
    <w:rsid w:val="00640157"/>
    <w:rsid w:val="0065771A"/>
    <w:rsid w:val="00657C04"/>
    <w:rsid w:val="00660A0F"/>
    <w:rsid w:val="00693830"/>
    <w:rsid w:val="006D3C4B"/>
    <w:rsid w:val="006D7433"/>
    <w:rsid w:val="006E735D"/>
    <w:rsid w:val="006F5E8D"/>
    <w:rsid w:val="00700F0C"/>
    <w:rsid w:val="00703F7A"/>
    <w:rsid w:val="007124A9"/>
    <w:rsid w:val="00717565"/>
    <w:rsid w:val="00774CFB"/>
    <w:rsid w:val="00787955"/>
    <w:rsid w:val="007B4E43"/>
    <w:rsid w:val="007C0E70"/>
    <w:rsid w:val="007C6617"/>
    <w:rsid w:val="007D6DF7"/>
    <w:rsid w:val="007E760A"/>
    <w:rsid w:val="007F5D45"/>
    <w:rsid w:val="00811313"/>
    <w:rsid w:val="00842521"/>
    <w:rsid w:val="0084609D"/>
    <w:rsid w:val="00851E19"/>
    <w:rsid w:val="0085429E"/>
    <w:rsid w:val="0088494A"/>
    <w:rsid w:val="00885DBB"/>
    <w:rsid w:val="00894EDE"/>
    <w:rsid w:val="008A287C"/>
    <w:rsid w:val="008C6DCD"/>
    <w:rsid w:val="008E29BF"/>
    <w:rsid w:val="009167A2"/>
    <w:rsid w:val="00931EC3"/>
    <w:rsid w:val="00936D35"/>
    <w:rsid w:val="00942CCC"/>
    <w:rsid w:val="00961BEA"/>
    <w:rsid w:val="00973C80"/>
    <w:rsid w:val="009B29F1"/>
    <w:rsid w:val="009B363E"/>
    <w:rsid w:val="009C4D89"/>
    <w:rsid w:val="009E3DA8"/>
    <w:rsid w:val="009F218F"/>
    <w:rsid w:val="00A02405"/>
    <w:rsid w:val="00A145F4"/>
    <w:rsid w:val="00A23CF5"/>
    <w:rsid w:val="00A269B5"/>
    <w:rsid w:val="00A26EE9"/>
    <w:rsid w:val="00A562F4"/>
    <w:rsid w:val="00A56443"/>
    <w:rsid w:val="00A6295D"/>
    <w:rsid w:val="00A65A22"/>
    <w:rsid w:val="00A80D21"/>
    <w:rsid w:val="00A81A1E"/>
    <w:rsid w:val="00AB2797"/>
    <w:rsid w:val="00AE69FB"/>
    <w:rsid w:val="00AF69F8"/>
    <w:rsid w:val="00B128B7"/>
    <w:rsid w:val="00B52D49"/>
    <w:rsid w:val="00B85F20"/>
    <w:rsid w:val="00B942EE"/>
    <w:rsid w:val="00BD1F08"/>
    <w:rsid w:val="00BD7154"/>
    <w:rsid w:val="00BF480C"/>
    <w:rsid w:val="00BF7260"/>
    <w:rsid w:val="00C346F1"/>
    <w:rsid w:val="00C4361C"/>
    <w:rsid w:val="00C457FA"/>
    <w:rsid w:val="00C94E04"/>
    <w:rsid w:val="00CA1C42"/>
    <w:rsid w:val="00CA7240"/>
    <w:rsid w:val="00CB5006"/>
    <w:rsid w:val="00CE2B1D"/>
    <w:rsid w:val="00CF6E99"/>
    <w:rsid w:val="00D00DA9"/>
    <w:rsid w:val="00D06374"/>
    <w:rsid w:val="00D10C18"/>
    <w:rsid w:val="00D47862"/>
    <w:rsid w:val="00D66B41"/>
    <w:rsid w:val="00D70A62"/>
    <w:rsid w:val="00D71CB7"/>
    <w:rsid w:val="00D81FC9"/>
    <w:rsid w:val="00D90219"/>
    <w:rsid w:val="00DA066D"/>
    <w:rsid w:val="00DA3643"/>
    <w:rsid w:val="00DA5F41"/>
    <w:rsid w:val="00DA6BDE"/>
    <w:rsid w:val="00DB7DC0"/>
    <w:rsid w:val="00DC153D"/>
    <w:rsid w:val="00DE771A"/>
    <w:rsid w:val="00E16D37"/>
    <w:rsid w:val="00E21A61"/>
    <w:rsid w:val="00E223C5"/>
    <w:rsid w:val="00E37EFB"/>
    <w:rsid w:val="00E456B2"/>
    <w:rsid w:val="00E657B2"/>
    <w:rsid w:val="00EA4438"/>
    <w:rsid w:val="00EB0EFB"/>
    <w:rsid w:val="00EB635A"/>
    <w:rsid w:val="00ED1D42"/>
    <w:rsid w:val="00EE1D2F"/>
    <w:rsid w:val="00EE6AC2"/>
    <w:rsid w:val="00EF3E45"/>
    <w:rsid w:val="00EF67B8"/>
    <w:rsid w:val="00F04A3B"/>
    <w:rsid w:val="00F12796"/>
    <w:rsid w:val="00F13B82"/>
    <w:rsid w:val="00F20C27"/>
    <w:rsid w:val="00F254D3"/>
    <w:rsid w:val="00F315DA"/>
    <w:rsid w:val="00F3288A"/>
    <w:rsid w:val="00F65124"/>
    <w:rsid w:val="00F907F7"/>
    <w:rsid w:val="00F90CC4"/>
    <w:rsid w:val="00FA287F"/>
    <w:rsid w:val="00FB30D7"/>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8</cp:revision>
  <cp:lastPrinted>2021-06-17T15:57:00Z</cp:lastPrinted>
  <dcterms:created xsi:type="dcterms:W3CDTF">2021-06-17T14:13:00Z</dcterms:created>
  <dcterms:modified xsi:type="dcterms:W3CDTF">2021-06-18T09:38:00Z</dcterms:modified>
</cp:coreProperties>
</file>