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36F7" w14:textId="77777777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B5303C5" w14:textId="77777777" w:rsidR="00700F0C" w:rsidRPr="00A23CF5" w:rsidRDefault="00700F0C" w:rsidP="00AE69FB">
      <w:pPr>
        <w:jc w:val="center"/>
        <w:rPr>
          <w:rStyle w:val="Nessuno"/>
          <w:rFonts w:ascii="Calibri" w:eastAsia="Calibri" w:hAnsi="Calibri" w:cs="Calibri"/>
          <w:b/>
          <w:bCs/>
        </w:rPr>
      </w:pPr>
    </w:p>
    <w:p w14:paraId="2C308A2C" w14:textId="77777777" w:rsidR="005E3AB1" w:rsidRDefault="005E3AB1" w:rsidP="00AE69FB">
      <w:pPr>
        <w:jc w:val="center"/>
        <w:rPr>
          <w:rFonts w:ascii="Calibri" w:hAnsi="Calibri" w:cs="Calibri"/>
          <w:b/>
          <w:bCs/>
          <w:sz w:val="26"/>
          <w:szCs w:val="26"/>
          <w:bdr w:val="none" w:sz="0" w:space="0" w:color="auto"/>
        </w:rPr>
      </w:pPr>
      <w:r w:rsidRPr="005E3AB1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>Enrico Allasia eletto presidente nazionale dei produttori di legno di Confagricoltura</w:t>
      </w:r>
    </w:p>
    <w:p w14:paraId="2EFB9653" w14:textId="7D04FB44" w:rsidR="00B942EE" w:rsidRPr="005E3AB1" w:rsidRDefault="005E3AB1" w:rsidP="005E3AB1">
      <w:pPr>
        <w:widowControl w:val="0"/>
        <w:jc w:val="center"/>
        <w:rPr>
          <w:rFonts w:ascii="Calibri" w:hAnsi="Calibri"/>
          <w:bCs/>
          <w:i/>
          <w:iCs/>
        </w:rPr>
      </w:pPr>
      <w:r w:rsidRPr="005E3AB1">
        <w:rPr>
          <w:rFonts w:ascii="Calibri" w:hAnsi="Calibri"/>
          <w:bCs/>
          <w:i/>
          <w:iCs/>
        </w:rPr>
        <w:t xml:space="preserve">“Vogliamo investire, con l’utilizzo del </w:t>
      </w:r>
      <w:proofErr w:type="spellStart"/>
      <w:r w:rsidRPr="005E3AB1">
        <w:rPr>
          <w:rFonts w:ascii="Calibri" w:hAnsi="Calibri"/>
          <w:bCs/>
          <w:i/>
          <w:iCs/>
        </w:rPr>
        <w:t>Recovery</w:t>
      </w:r>
      <w:proofErr w:type="spellEnd"/>
      <w:r w:rsidRPr="005E3AB1">
        <w:rPr>
          <w:rFonts w:ascii="Calibri" w:hAnsi="Calibri"/>
          <w:bCs/>
          <w:i/>
          <w:iCs/>
        </w:rPr>
        <w:t xml:space="preserve"> Plan, per sviluppare filiere produttive legno-carta-energia e servizi </w:t>
      </w:r>
      <w:proofErr w:type="spellStart"/>
      <w:r w:rsidRPr="005E3AB1">
        <w:rPr>
          <w:rFonts w:ascii="Calibri" w:hAnsi="Calibri"/>
          <w:bCs/>
          <w:i/>
          <w:iCs/>
        </w:rPr>
        <w:t>ecosistemici</w:t>
      </w:r>
      <w:proofErr w:type="spellEnd"/>
      <w:r w:rsidRPr="005E3AB1">
        <w:rPr>
          <w:rFonts w:ascii="Calibri" w:hAnsi="Calibri"/>
          <w:bCs/>
          <w:i/>
          <w:iCs/>
        </w:rPr>
        <w:t xml:space="preserve"> che possono dare un contributo decisivo alla sostenibilità”</w:t>
      </w:r>
    </w:p>
    <w:p w14:paraId="3F9EB45A" w14:textId="77777777" w:rsidR="005E3AB1" w:rsidRDefault="005E3AB1" w:rsidP="00AE69FB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14:paraId="27D21F10" w14:textId="3AFF552E" w:rsidR="005E3AB1" w:rsidRPr="005E3AB1" w:rsidRDefault="00543785" w:rsidP="005E3AB1">
      <w:pPr>
        <w:jc w:val="both"/>
        <w:rPr>
          <w:rStyle w:val="Nessuno"/>
          <w:rFonts w:ascii="Calibri" w:hAnsi="Calibri"/>
          <w:b/>
          <w:bCs/>
          <w:sz w:val="25"/>
          <w:szCs w:val="25"/>
        </w:rPr>
      </w:pPr>
      <w:r w:rsidRPr="00EA4438">
        <w:rPr>
          <w:rStyle w:val="Nessuno"/>
          <w:rFonts w:ascii="Calibri" w:hAnsi="Calibri"/>
          <w:b/>
          <w:bCs/>
          <w:sz w:val="25"/>
          <w:szCs w:val="25"/>
        </w:rPr>
        <w:t>11</w:t>
      </w:r>
      <w:r w:rsidR="00B942EE" w:rsidRPr="00EA4438">
        <w:rPr>
          <w:rStyle w:val="Nessuno"/>
          <w:rFonts w:ascii="Calibri" w:hAnsi="Calibri"/>
          <w:b/>
          <w:bCs/>
          <w:sz w:val="25"/>
          <w:szCs w:val="25"/>
        </w:rPr>
        <w:t xml:space="preserve">) </w:t>
      </w:r>
      <w:r w:rsidR="00EA4438">
        <w:rPr>
          <w:rStyle w:val="Nessuno"/>
          <w:rFonts w:ascii="Calibri" w:hAnsi="Calibri"/>
          <w:b/>
          <w:bCs/>
          <w:sz w:val="25"/>
          <w:szCs w:val="25"/>
        </w:rPr>
        <w:t>2</w:t>
      </w:r>
      <w:r w:rsidR="005E3AB1">
        <w:rPr>
          <w:rStyle w:val="Nessuno"/>
          <w:rFonts w:ascii="Calibri" w:hAnsi="Calibri"/>
          <w:b/>
          <w:bCs/>
          <w:sz w:val="25"/>
          <w:szCs w:val="25"/>
        </w:rPr>
        <w:t>4</w:t>
      </w:r>
      <w:r w:rsidR="00EA4438">
        <w:rPr>
          <w:rStyle w:val="Nessuno"/>
          <w:rFonts w:ascii="Calibri" w:hAnsi="Calibri"/>
          <w:b/>
          <w:bCs/>
          <w:sz w:val="25"/>
          <w:szCs w:val="25"/>
        </w:rPr>
        <w:t>.03</w:t>
      </w:r>
      <w:r w:rsidR="00B942EE" w:rsidRPr="00EA4438">
        <w:rPr>
          <w:rStyle w:val="Nessuno"/>
          <w:rFonts w:ascii="Calibri" w:hAnsi="Calibri"/>
          <w:b/>
          <w:bCs/>
          <w:sz w:val="25"/>
          <w:szCs w:val="25"/>
        </w:rPr>
        <w:t xml:space="preserve">.2021 – </w:t>
      </w:r>
      <w:r w:rsidR="005E3AB1" w:rsidRPr="005E3AB1">
        <w:rPr>
          <w:rStyle w:val="Nessuno"/>
          <w:rFonts w:ascii="Calibri" w:hAnsi="Calibri"/>
          <w:b/>
          <w:bCs/>
          <w:sz w:val="25"/>
          <w:szCs w:val="25"/>
        </w:rPr>
        <w:t xml:space="preserve">Enrico Allasia, imprenditore agricolo di Cavallermaggiore è stato eletto al vertice della Federazione nazionale di prodotto delle risorse boschive di Confagricoltura. Perito agrario, contitolare della “Allasia </w:t>
      </w:r>
      <w:proofErr w:type="spellStart"/>
      <w:r w:rsidR="005E3AB1" w:rsidRPr="005E3AB1">
        <w:rPr>
          <w:rStyle w:val="Nessuno"/>
          <w:rFonts w:ascii="Calibri" w:hAnsi="Calibri"/>
          <w:b/>
          <w:bCs/>
          <w:sz w:val="25"/>
          <w:szCs w:val="25"/>
        </w:rPr>
        <w:t>Plant</w:t>
      </w:r>
      <w:proofErr w:type="spellEnd"/>
      <w:r w:rsidR="005E3AB1" w:rsidRPr="005E3AB1">
        <w:rPr>
          <w:rStyle w:val="Nessuno"/>
          <w:rFonts w:ascii="Calibri" w:hAnsi="Calibri"/>
          <w:b/>
          <w:bCs/>
          <w:sz w:val="25"/>
          <w:szCs w:val="25"/>
        </w:rPr>
        <w:t xml:space="preserve">” di Cavallermaggiore, azienda vivaistico-forestale con impianti produttivi dislocati su più unità operative a livello nazionale specializzata nei servizi alla filiera delle coltivazioni energetiche, in particolare biomasse </w:t>
      </w:r>
      <w:proofErr w:type="spellStart"/>
      <w:r w:rsidR="005E3AB1" w:rsidRPr="005E3AB1">
        <w:rPr>
          <w:rStyle w:val="Nessuno"/>
          <w:rFonts w:ascii="Calibri" w:hAnsi="Calibri"/>
          <w:b/>
          <w:bCs/>
          <w:sz w:val="25"/>
          <w:szCs w:val="25"/>
        </w:rPr>
        <w:t>ligno</w:t>
      </w:r>
      <w:proofErr w:type="spellEnd"/>
      <w:r w:rsidR="005E3AB1" w:rsidRPr="005E3AB1">
        <w:rPr>
          <w:rStyle w:val="Nessuno"/>
          <w:rFonts w:ascii="Calibri" w:hAnsi="Calibri"/>
          <w:b/>
          <w:bCs/>
          <w:sz w:val="25"/>
          <w:szCs w:val="25"/>
        </w:rPr>
        <w:t>-cellulosiche, Enrico Allasia è presidente di Confagricoltura Cuneo e di Confagricoltura Piemonte.</w:t>
      </w:r>
    </w:p>
    <w:p w14:paraId="42FE64D5" w14:textId="32129596" w:rsidR="005E3AB1" w:rsidRPr="005E3AB1" w:rsidRDefault="005E3AB1" w:rsidP="005E3AB1">
      <w:pPr>
        <w:jc w:val="both"/>
        <w:rPr>
          <w:rStyle w:val="Nessuno"/>
          <w:rFonts w:ascii="Calibri" w:hAnsi="Calibri"/>
          <w:bCs/>
          <w:sz w:val="25"/>
          <w:szCs w:val="25"/>
        </w:rPr>
      </w:pPr>
      <w:r w:rsidRPr="005E3AB1">
        <w:rPr>
          <w:rStyle w:val="Nessuno"/>
          <w:rFonts w:ascii="Calibri" w:hAnsi="Calibri"/>
          <w:bCs/>
          <w:sz w:val="25"/>
          <w:szCs w:val="25"/>
        </w:rPr>
        <w:t>“La selvicoltura con l’utilizzo a fini produttivi delle foreste – ha detto Allasia - può diventare un fattore trainante di sviluppo sostenibile delle aree rurale, soprattutto nei territori che presentano scarse alternative alle coltivazioni tradizionali. Abbiamo 11 milioni di ettari di bosco in Italia: con una selvicoltura efficiente, che va valorizzata e rafforzata soprattutto nelle aree montane, potremo creare nuova ricchezza, occupazione e contrastare in modo efficace il cambiamento climatico e il dissesto idrogeologico”.</w:t>
      </w:r>
    </w:p>
    <w:p w14:paraId="346F05D0" w14:textId="77777777" w:rsidR="005E3AB1" w:rsidRPr="005E3AB1" w:rsidRDefault="005E3AB1" w:rsidP="005E3AB1">
      <w:pPr>
        <w:jc w:val="both"/>
        <w:rPr>
          <w:rStyle w:val="Nessuno"/>
          <w:rFonts w:ascii="Calibri" w:hAnsi="Calibri"/>
          <w:bCs/>
          <w:sz w:val="25"/>
          <w:szCs w:val="25"/>
        </w:rPr>
      </w:pPr>
      <w:r w:rsidRPr="005E3AB1">
        <w:rPr>
          <w:rStyle w:val="Nessuno"/>
          <w:rFonts w:ascii="Calibri" w:hAnsi="Calibri"/>
          <w:bCs/>
          <w:sz w:val="25"/>
          <w:szCs w:val="25"/>
        </w:rPr>
        <w:t>La Federazione nazionale di prodotto delle risorse boschive di Confagricoltura ha la funzione di promuovere, assistere e coordinare le attività economiche per la produzione del legno ricavato non solo dalle foreste, ma anche dalle coltivazioni specializzate di essenze arboree, quali querceti di rovere, roverella e farnia, le faggete e i boschi di cerro, farnetto, fragno e vallonea, che nel nostro Paese superano ciascuna il milione di ettari. Un altro comparto del legno un tempo molto diffuso, poi abbandonato e oggi nuovamente in auge, è il pioppeto, che può contare su una superficie nazionale di circa 50.000 ettari di coltivazioni.</w:t>
      </w:r>
    </w:p>
    <w:p w14:paraId="223ECC83" w14:textId="0E015E42" w:rsidR="005E3AB1" w:rsidRPr="005E3AB1" w:rsidRDefault="005E3AB1" w:rsidP="005E3AB1">
      <w:pPr>
        <w:jc w:val="both"/>
        <w:rPr>
          <w:rStyle w:val="Nessuno"/>
          <w:rFonts w:ascii="Calibri" w:hAnsi="Calibri"/>
          <w:bCs/>
          <w:sz w:val="25"/>
          <w:szCs w:val="25"/>
        </w:rPr>
      </w:pPr>
      <w:r w:rsidRPr="005E3AB1">
        <w:rPr>
          <w:rStyle w:val="Nessuno"/>
          <w:rFonts w:ascii="Calibri" w:hAnsi="Calibri"/>
          <w:bCs/>
          <w:sz w:val="25"/>
          <w:szCs w:val="25"/>
        </w:rPr>
        <w:t>Il bosco – ricorda Confagricoltura - copre circa il 30% dell’intero territorio nazionale. Sulla base dei dati della Regione Piemonte negli ultimi 60 anni le superfici boscate del territorio subalpino sono aumentate dell'80%, arrivando ad occupare il 37% del territorio regionale, con 1 miliardo di alberi, 52 specie arboree e 40 specie arbustive. “Si tratta di un patrimonio di biodiversità eccezionale – sottolinea Allasia – che oltre a produrre legno valorizza il paesaggio e l’ambiente, contribuendo in modo determinante al sequestro dell’anidride carbonica e purificando l’aria”.</w:t>
      </w:r>
    </w:p>
    <w:p w14:paraId="12057FC9" w14:textId="24C9FAEF" w:rsidR="00E657B2" w:rsidRPr="005E3AB1" w:rsidRDefault="005E3AB1" w:rsidP="005E3AB1">
      <w:pPr>
        <w:jc w:val="both"/>
        <w:rPr>
          <w:rFonts w:ascii="Calibri" w:hAnsi="Calibri"/>
          <w:bCs/>
          <w:sz w:val="25"/>
          <w:szCs w:val="25"/>
        </w:rPr>
      </w:pPr>
      <w:r w:rsidRPr="005E3AB1">
        <w:rPr>
          <w:rStyle w:val="Nessuno"/>
          <w:rFonts w:ascii="Calibri" w:hAnsi="Calibri"/>
          <w:bCs/>
          <w:sz w:val="25"/>
          <w:szCs w:val="25"/>
        </w:rPr>
        <w:t xml:space="preserve">Nel corso del suo mandato Allasia intende impegnarsi per valorizzare il ruolo di boschi e foreste. “Molte aree sono in stato di abbandono – spiega Allasia - perché non redditizie, perché manca la viabilità forestale, perché la burocrazia per lo sfruttamento di queste risorse è eccessiva. È indispensabile conservare, manutenere e tagliare i boschi rinnovandoli: gli alberi che marciscono e non vengono asportati producono anidride carbonica anziché sequestrarla e in caso di piogge torrenziali diventano un pericolo per l’ambiente. Per questi motivi – sostiene Allasia - è necessario investire, anche con l’utilizzo dei fondi del </w:t>
      </w:r>
      <w:proofErr w:type="spellStart"/>
      <w:r w:rsidRPr="005E3AB1">
        <w:rPr>
          <w:rStyle w:val="Nessuno"/>
          <w:rFonts w:ascii="Calibri" w:hAnsi="Calibri"/>
          <w:bCs/>
          <w:sz w:val="25"/>
          <w:szCs w:val="25"/>
        </w:rPr>
        <w:t>Recovery</w:t>
      </w:r>
      <w:proofErr w:type="spellEnd"/>
      <w:r w:rsidRPr="005E3AB1">
        <w:rPr>
          <w:rStyle w:val="Nessuno"/>
          <w:rFonts w:ascii="Calibri" w:hAnsi="Calibri"/>
          <w:bCs/>
          <w:sz w:val="25"/>
          <w:szCs w:val="25"/>
        </w:rPr>
        <w:t xml:space="preserve"> Plan per sviluppare</w:t>
      </w:r>
      <w:r>
        <w:rPr>
          <w:rStyle w:val="Nessuno"/>
          <w:rFonts w:ascii="Calibri" w:hAnsi="Calibri"/>
          <w:bCs/>
          <w:sz w:val="25"/>
          <w:szCs w:val="25"/>
        </w:rPr>
        <w:t xml:space="preserve"> </w:t>
      </w:r>
      <w:r w:rsidRPr="005E3AB1">
        <w:rPr>
          <w:rStyle w:val="Nessuno"/>
          <w:rFonts w:ascii="Calibri" w:hAnsi="Calibri"/>
          <w:bCs/>
          <w:sz w:val="25"/>
          <w:szCs w:val="25"/>
        </w:rPr>
        <w:t>filier</w:t>
      </w:r>
      <w:r>
        <w:rPr>
          <w:rStyle w:val="Nessuno"/>
          <w:rFonts w:ascii="Calibri" w:hAnsi="Calibri"/>
          <w:bCs/>
          <w:sz w:val="25"/>
          <w:szCs w:val="25"/>
        </w:rPr>
        <w:t xml:space="preserve">e </w:t>
      </w:r>
      <w:r w:rsidRPr="005E3AB1">
        <w:rPr>
          <w:rStyle w:val="Nessuno"/>
          <w:rFonts w:ascii="Calibri" w:hAnsi="Calibri"/>
          <w:bCs/>
          <w:sz w:val="25"/>
          <w:szCs w:val="25"/>
        </w:rPr>
        <w:t xml:space="preserve">produttive legno-carta-energia e servizi </w:t>
      </w:r>
      <w:proofErr w:type="spellStart"/>
      <w:r w:rsidRPr="005E3AB1">
        <w:rPr>
          <w:rStyle w:val="Nessuno"/>
          <w:rFonts w:ascii="Calibri" w:hAnsi="Calibri"/>
          <w:bCs/>
          <w:sz w:val="25"/>
          <w:szCs w:val="25"/>
        </w:rPr>
        <w:t>ecosistemici</w:t>
      </w:r>
      <w:proofErr w:type="spellEnd"/>
      <w:r w:rsidRPr="005E3AB1">
        <w:rPr>
          <w:rStyle w:val="Nessuno"/>
          <w:rFonts w:ascii="Calibri" w:hAnsi="Calibri"/>
          <w:bCs/>
          <w:sz w:val="25"/>
          <w:szCs w:val="25"/>
        </w:rPr>
        <w:t xml:space="preserve"> che possono dare un contributo </w:t>
      </w:r>
      <w:bookmarkStart w:id="1" w:name="_GoBack"/>
      <w:bookmarkEnd w:id="1"/>
      <w:r w:rsidRPr="005E3AB1">
        <w:rPr>
          <w:rStyle w:val="Nessuno"/>
          <w:rFonts w:ascii="Calibri" w:hAnsi="Calibri"/>
          <w:bCs/>
          <w:sz w:val="25"/>
          <w:szCs w:val="25"/>
        </w:rPr>
        <w:t>decisivo alla sostenibilità delle filiere agroalimentari e dell’ambiente”.</w:t>
      </w:r>
    </w:p>
    <w:sectPr w:rsidR="00E657B2" w:rsidRPr="005E3AB1">
      <w:footerReference w:type="default" r:id="rId9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7371" w14:textId="77777777" w:rsidR="00F04A3B" w:rsidRDefault="00F04A3B">
      <w:r>
        <w:separator/>
      </w:r>
    </w:p>
  </w:endnote>
  <w:endnote w:type="continuationSeparator" w:id="0">
    <w:p w14:paraId="2DDB53F9" w14:textId="77777777" w:rsidR="00F04A3B" w:rsidRDefault="00F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7807" w14:textId="77777777" w:rsidR="00F04A3B" w:rsidRDefault="00F04A3B">
      <w:r>
        <w:separator/>
      </w:r>
    </w:p>
  </w:footnote>
  <w:footnote w:type="continuationSeparator" w:id="0">
    <w:p w14:paraId="157878E2" w14:textId="77777777" w:rsidR="00F04A3B" w:rsidRDefault="00F0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74E44"/>
    <w:rsid w:val="000D28D3"/>
    <w:rsid w:val="00125E7B"/>
    <w:rsid w:val="00152C34"/>
    <w:rsid w:val="001A57D4"/>
    <w:rsid w:val="001B53E1"/>
    <w:rsid w:val="001B5954"/>
    <w:rsid w:val="001C2C27"/>
    <w:rsid w:val="001D1C77"/>
    <w:rsid w:val="001D1D8D"/>
    <w:rsid w:val="001D66F3"/>
    <w:rsid w:val="00230914"/>
    <w:rsid w:val="00237A7A"/>
    <w:rsid w:val="00291000"/>
    <w:rsid w:val="002B5D03"/>
    <w:rsid w:val="003011E4"/>
    <w:rsid w:val="00303A7F"/>
    <w:rsid w:val="003964AB"/>
    <w:rsid w:val="003A0C84"/>
    <w:rsid w:val="003D0A6B"/>
    <w:rsid w:val="003D425C"/>
    <w:rsid w:val="003D5F96"/>
    <w:rsid w:val="00445C0E"/>
    <w:rsid w:val="0045222E"/>
    <w:rsid w:val="0045604E"/>
    <w:rsid w:val="004801E7"/>
    <w:rsid w:val="004A6138"/>
    <w:rsid w:val="004C0861"/>
    <w:rsid w:val="0052460B"/>
    <w:rsid w:val="00543785"/>
    <w:rsid w:val="00580C23"/>
    <w:rsid w:val="00597641"/>
    <w:rsid w:val="005B4C79"/>
    <w:rsid w:val="005B7EA3"/>
    <w:rsid w:val="005C7AD2"/>
    <w:rsid w:val="005D4666"/>
    <w:rsid w:val="005D64B2"/>
    <w:rsid w:val="005E3AB1"/>
    <w:rsid w:val="005E7A4E"/>
    <w:rsid w:val="005F15E7"/>
    <w:rsid w:val="00620D05"/>
    <w:rsid w:val="00640157"/>
    <w:rsid w:val="0065771A"/>
    <w:rsid w:val="00657C04"/>
    <w:rsid w:val="00660A0F"/>
    <w:rsid w:val="00693830"/>
    <w:rsid w:val="006E735D"/>
    <w:rsid w:val="00700F0C"/>
    <w:rsid w:val="00717565"/>
    <w:rsid w:val="00787955"/>
    <w:rsid w:val="007C0E70"/>
    <w:rsid w:val="007C6617"/>
    <w:rsid w:val="00811313"/>
    <w:rsid w:val="008A287C"/>
    <w:rsid w:val="00931EC3"/>
    <w:rsid w:val="00936D35"/>
    <w:rsid w:val="00961BEA"/>
    <w:rsid w:val="009B29F1"/>
    <w:rsid w:val="00A02405"/>
    <w:rsid w:val="00A145F4"/>
    <w:rsid w:val="00A23CF5"/>
    <w:rsid w:val="00A26EE9"/>
    <w:rsid w:val="00AB2797"/>
    <w:rsid w:val="00AE69FB"/>
    <w:rsid w:val="00AF69F8"/>
    <w:rsid w:val="00B43FFE"/>
    <w:rsid w:val="00B52D49"/>
    <w:rsid w:val="00B85F20"/>
    <w:rsid w:val="00B942EE"/>
    <w:rsid w:val="00BD7154"/>
    <w:rsid w:val="00BF480C"/>
    <w:rsid w:val="00BF7260"/>
    <w:rsid w:val="00C346F1"/>
    <w:rsid w:val="00C4361C"/>
    <w:rsid w:val="00C457FA"/>
    <w:rsid w:val="00C94E04"/>
    <w:rsid w:val="00D00DA9"/>
    <w:rsid w:val="00D47862"/>
    <w:rsid w:val="00D66B41"/>
    <w:rsid w:val="00D70A62"/>
    <w:rsid w:val="00D71CB7"/>
    <w:rsid w:val="00D90219"/>
    <w:rsid w:val="00DA3643"/>
    <w:rsid w:val="00DA6BDE"/>
    <w:rsid w:val="00E16D37"/>
    <w:rsid w:val="00E37EFB"/>
    <w:rsid w:val="00E657B2"/>
    <w:rsid w:val="00EA4438"/>
    <w:rsid w:val="00EB0EFB"/>
    <w:rsid w:val="00EB635A"/>
    <w:rsid w:val="00EE1D2F"/>
    <w:rsid w:val="00EF3E45"/>
    <w:rsid w:val="00F04A3B"/>
    <w:rsid w:val="00F20C27"/>
    <w:rsid w:val="00F315DA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2021-03-23T16:58:00Z</cp:lastPrinted>
  <dcterms:created xsi:type="dcterms:W3CDTF">2021-03-24T13:31:00Z</dcterms:created>
  <dcterms:modified xsi:type="dcterms:W3CDTF">2021-03-24T13:34:00Z</dcterms:modified>
</cp:coreProperties>
</file>