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D5" w:rsidRDefault="000F7007" w:rsidP="0005002F">
      <w:pPr>
        <w:pStyle w:val="Nessunaspaziatura"/>
        <w:jc w:val="both"/>
      </w:pPr>
      <w:r>
        <w:t>C. 4008</w:t>
      </w:r>
    </w:p>
    <w:p w:rsidR="0005002F" w:rsidRDefault="0005002F" w:rsidP="0005002F">
      <w:pPr>
        <w:pStyle w:val="Nessunaspaziatura"/>
        <w:jc w:val="both"/>
      </w:pPr>
    </w:p>
    <w:p w:rsidR="006B3EB3" w:rsidRDefault="006B3EB3" w:rsidP="0005002F">
      <w:pPr>
        <w:pStyle w:val="Nessunaspaziatura"/>
        <w:jc w:val="both"/>
      </w:pPr>
    </w:p>
    <w:p w:rsidR="0005002F" w:rsidRDefault="0005002F" w:rsidP="0005002F">
      <w:pPr>
        <w:pStyle w:val="Nessunaspaziatura"/>
        <w:jc w:val="both"/>
      </w:pPr>
    </w:p>
    <w:p w:rsidR="0005002F" w:rsidRDefault="0005002F" w:rsidP="0005002F">
      <w:pPr>
        <w:pStyle w:val="Nessunaspaziatura"/>
        <w:jc w:val="center"/>
      </w:pPr>
      <w:r>
        <w:t>Art. 1</w:t>
      </w:r>
    </w:p>
    <w:p w:rsidR="0005002F" w:rsidRDefault="0005002F" w:rsidP="0005002F">
      <w:pPr>
        <w:pStyle w:val="Nessunaspaziatura"/>
        <w:jc w:val="center"/>
      </w:pPr>
      <w:r>
        <w:t>Emendamento</w:t>
      </w:r>
    </w:p>
    <w:p w:rsidR="007B5FDF" w:rsidRDefault="007B5FDF" w:rsidP="007B5FDF">
      <w:pPr>
        <w:pStyle w:val="Nessunaspaziatura"/>
        <w:jc w:val="both"/>
      </w:pPr>
    </w:p>
    <w:p w:rsidR="007B5FDF" w:rsidRDefault="007B5FDF" w:rsidP="007B5FDF">
      <w:pPr>
        <w:pStyle w:val="Nessunaspaziatura"/>
        <w:jc w:val="both"/>
      </w:pPr>
    </w:p>
    <w:p w:rsidR="00B10B24" w:rsidRDefault="00B10B24" w:rsidP="007B5FDF">
      <w:pPr>
        <w:pStyle w:val="Nessunaspaziatura"/>
        <w:jc w:val="both"/>
      </w:pPr>
    </w:p>
    <w:p w:rsidR="0034054E" w:rsidRDefault="0034054E" w:rsidP="007B5FDF">
      <w:pPr>
        <w:pStyle w:val="Nessunaspaziatura"/>
        <w:jc w:val="both"/>
      </w:pPr>
    </w:p>
    <w:p w:rsidR="00D55DBC" w:rsidRDefault="0034054E" w:rsidP="007B5FDF">
      <w:pPr>
        <w:pStyle w:val="Nessunaspaziatura"/>
        <w:jc w:val="both"/>
      </w:pPr>
      <w:r>
        <w:t>All’articolo 1, apportare le seguenti modificazioni:</w:t>
      </w:r>
    </w:p>
    <w:p w:rsidR="007B5FDF" w:rsidRDefault="007B5FDF" w:rsidP="007B5FDF">
      <w:pPr>
        <w:pStyle w:val="Nessunaspaziatura"/>
        <w:jc w:val="both"/>
      </w:pPr>
    </w:p>
    <w:p w:rsidR="00DE4470" w:rsidRDefault="0034054E" w:rsidP="007B5FDF">
      <w:pPr>
        <w:pStyle w:val="Nessunaspaziatura"/>
        <w:numPr>
          <w:ilvl w:val="0"/>
          <w:numId w:val="1"/>
        </w:numPr>
        <w:jc w:val="both"/>
      </w:pPr>
      <w:r>
        <w:t>a</w:t>
      </w:r>
      <w:r w:rsidR="007B5FDF">
        <w:t xml:space="preserve">l comma 1, capoverso Art. 603-bis, </w:t>
      </w:r>
      <w:r w:rsidR="00DE4470">
        <w:t>terzo</w:t>
      </w:r>
      <w:r w:rsidR="007B5FDF">
        <w:t xml:space="preserve"> comma, </w:t>
      </w:r>
      <w:r w:rsidR="00DE4470">
        <w:t>all’alinea</w:t>
      </w:r>
      <w:r w:rsidR="007B5FDF">
        <w:t xml:space="preserve">, </w:t>
      </w:r>
      <w:r w:rsidR="00DE4470">
        <w:t>sostituire le parole: “una o più”, con l</w:t>
      </w:r>
      <w:r w:rsidR="006C1DA9">
        <w:t>e</w:t>
      </w:r>
      <w:r w:rsidR="00DE4470">
        <w:t xml:space="preserve"> seguent</w:t>
      </w:r>
      <w:r w:rsidR="006C1DA9">
        <w:t>i</w:t>
      </w:r>
      <w:r w:rsidR="00DE4470">
        <w:t>:</w:t>
      </w:r>
      <w:r w:rsidR="007C5178">
        <w:t xml:space="preserve"> </w:t>
      </w:r>
      <w:r w:rsidR="00DE4470">
        <w:t>“</w:t>
      </w:r>
      <w:r w:rsidR="00356393">
        <w:t xml:space="preserve">almeno </w:t>
      </w:r>
      <w:r w:rsidR="00322A02">
        <w:t>due”;</w:t>
      </w:r>
    </w:p>
    <w:p w:rsidR="00322A02" w:rsidRDefault="00322A02" w:rsidP="00322A02">
      <w:pPr>
        <w:pStyle w:val="Nessunaspaziatura"/>
        <w:ind w:left="720"/>
        <w:jc w:val="both"/>
      </w:pPr>
    </w:p>
    <w:p w:rsidR="00322A02" w:rsidRDefault="00322A02" w:rsidP="00322A02">
      <w:pPr>
        <w:pStyle w:val="Nessunaspaziatura"/>
        <w:numPr>
          <w:ilvl w:val="0"/>
          <w:numId w:val="1"/>
        </w:numPr>
        <w:jc w:val="both"/>
      </w:pPr>
      <w:r>
        <w:t>al comma 1, capoverso Art. 603-bis, terzo comma, numero 3, dopo le parole: “la sussistenza di”, inserire le seguenti: “gravi e reiterate”.</w:t>
      </w:r>
    </w:p>
    <w:p w:rsidR="00322A02" w:rsidRDefault="00322A02" w:rsidP="00322A02">
      <w:pPr>
        <w:pStyle w:val="Nessunaspaziatura"/>
        <w:ind w:left="720"/>
        <w:jc w:val="both"/>
      </w:pPr>
    </w:p>
    <w:p w:rsidR="007B5FDF" w:rsidRDefault="007B5FDF" w:rsidP="007B5FDF">
      <w:pPr>
        <w:pStyle w:val="Nessunaspaziatura"/>
        <w:jc w:val="both"/>
      </w:pPr>
    </w:p>
    <w:p w:rsidR="00B10B24" w:rsidRDefault="00B10B24" w:rsidP="007B5FDF">
      <w:pPr>
        <w:pStyle w:val="Nessunaspaziatura"/>
        <w:jc w:val="both"/>
      </w:pPr>
    </w:p>
    <w:p w:rsidR="006B3EB3" w:rsidRDefault="006B3EB3" w:rsidP="007B5FDF">
      <w:pPr>
        <w:pStyle w:val="Nessunaspaziatura"/>
        <w:jc w:val="both"/>
      </w:pPr>
    </w:p>
    <w:p w:rsidR="006B3EB3" w:rsidRDefault="006B3EB3" w:rsidP="007B5FDF">
      <w:pPr>
        <w:pStyle w:val="Nessunaspaziatura"/>
        <w:jc w:val="both"/>
      </w:pPr>
    </w:p>
    <w:p w:rsidR="00B10B24" w:rsidRDefault="00B10B24" w:rsidP="007B5FDF">
      <w:pPr>
        <w:pStyle w:val="Nessunaspaziatura"/>
        <w:jc w:val="both"/>
      </w:pPr>
    </w:p>
    <w:p w:rsidR="00B10B24" w:rsidRDefault="00B10B24" w:rsidP="007B5FDF">
      <w:pPr>
        <w:pStyle w:val="Nessunaspaziatura"/>
        <w:jc w:val="both"/>
      </w:pPr>
    </w:p>
    <w:p w:rsidR="00B10B24" w:rsidRDefault="00B10B24" w:rsidP="007B5FDF">
      <w:pPr>
        <w:pStyle w:val="Nessunaspaziatura"/>
        <w:jc w:val="both"/>
      </w:pPr>
    </w:p>
    <w:p w:rsidR="00B10B24" w:rsidRDefault="00B10B24" w:rsidP="007B5FDF">
      <w:pPr>
        <w:pStyle w:val="Nessunaspaziatura"/>
        <w:jc w:val="both"/>
      </w:pPr>
      <w:r>
        <w:t>Motivazioni</w:t>
      </w:r>
    </w:p>
    <w:p w:rsidR="00045BF4" w:rsidRDefault="00045BF4" w:rsidP="007B5FDF">
      <w:pPr>
        <w:pStyle w:val="Nessunaspaziatura"/>
        <w:jc w:val="both"/>
      </w:pPr>
    </w:p>
    <w:p w:rsidR="00517C9F" w:rsidRDefault="00045BF4" w:rsidP="009069A2">
      <w:pPr>
        <w:pStyle w:val="Nessunaspaziatura"/>
        <w:jc w:val="both"/>
      </w:pPr>
      <w:r>
        <w:t>Il nuovo articolo 603-bis del codice penale, nel sostituire il precedente,</w:t>
      </w:r>
      <w:r w:rsidR="0003012F">
        <w:t xml:space="preserve"> </w:t>
      </w:r>
      <w:r w:rsidR="009069A2">
        <w:t xml:space="preserve">configura, ad esempio, il reato di sfruttamento del lavoro –  con le pesanti conseguenze sanzionatorie previste (reclusione da uno a sei anni, arresto obbligatorio in flagranza, confisca dei beni anche per equivalente e controllo giudiziario dell’azienda) – anche per i datori di lavoro che assumono regolarmente i propri dipendenti ed in modo occasionale, una volta sola, incorrono nella violazione di una qualunque disposizione, anche la più lieve e meramente formale, delle numerose, complesse e stratificate disposizioni in materia di igiene e sicurezza sul lavoro. </w:t>
      </w:r>
    </w:p>
    <w:p w:rsidR="009069A2" w:rsidRDefault="009069A2" w:rsidP="009069A2">
      <w:pPr>
        <w:pStyle w:val="Nessunaspaziatura"/>
        <w:jc w:val="both"/>
      </w:pPr>
      <w:r>
        <w:t xml:space="preserve">Gli indici di sfruttamento, che sono alternativi tra loro (basta che ne ricorra uno solo), non sono infatti idonei a rilevare una reale situazione di sfruttamento del lavoro, essendo focalizzati anche su violazioni lievi e meramente formali di </w:t>
      </w:r>
      <w:r w:rsidR="00B70594">
        <w:t>normative legali e contrattuali, come quelle in materia di orario di lavoro e sicurezza.</w:t>
      </w:r>
      <w:r>
        <w:t xml:space="preserve"> </w:t>
      </w:r>
    </w:p>
    <w:p w:rsidR="00045BF4" w:rsidRDefault="0003012F" w:rsidP="007B5FDF">
      <w:pPr>
        <w:pStyle w:val="Nessunaspaziatura"/>
        <w:jc w:val="both"/>
      </w:pPr>
      <w:r>
        <w:t>Al fine di evitare che gli indici di sfruttamento, nuovamente definiti</w:t>
      </w:r>
      <w:r w:rsidR="00CF64E3">
        <w:t>,</w:t>
      </w:r>
      <w:r>
        <w:t xml:space="preserve"> possano avere un impatto </w:t>
      </w:r>
      <w:r w:rsidR="00B70594">
        <w:t>dirompente</w:t>
      </w:r>
      <w:r w:rsidR="00E233CA">
        <w:t xml:space="preserve"> sull’attività imprenditoriale</w:t>
      </w:r>
      <w:r w:rsidR="00B70594">
        <w:t>, si propone che l’ipotesi delittuosa dello</w:t>
      </w:r>
      <w:r>
        <w:t xml:space="preserve"> sfruttamento </w:t>
      </w:r>
      <w:r w:rsidR="00B70594">
        <w:t xml:space="preserve">del lavoro </w:t>
      </w:r>
      <w:r>
        <w:t>scatti in presenza di almeno due delle condizioni indicate nell’articolo (e non solo per una)</w:t>
      </w:r>
      <w:r w:rsidR="00C317E5">
        <w:t>.</w:t>
      </w:r>
    </w:p>
    <w:p w:rsidR="00BC774D" w:rsidRDefault="00BC774D" w:rsidP="007B5FDF">
      <w:pPr>
        <w:pStyle w:val="Nessunaspaziatura"/>
        <w:jc w:val="both"/>
      </w:pPr>
      <w:r>
        <w:t>Inoltre, la condizione numero 3 del terzo comma del nuovo articolo 603-bis del codice penale prevede</w:t>
      </w:r>
      <w:r w:rsidR="00DD48A1">
        <w:t>,</w:t>
      </w:r>
      <w:r>
        <w:t xml:space="preserve"> quale indice di sfruttamento</w:t>
      </w:r>
      <w:r w:rsidR="00DD48A1">
        <w:t>,</w:t>
      </w:r>
      <w:r>
        <w:t xml:space="preserve"> la sussistenza di violazioni delle norme in materia di sicurezz</w:t>
      </w:r>
      <w:r w:rsidR="006B3EB3">
        <w:t xml:space="preserve">a e igiene nel luogo di lavoro, </w:t>
      </w:r>
      <w:r w:rsidR="00B70594">
        <w:t>senza alcun</w:t>
      </w:r>
      <w:r w:rsidR="00E233CA">
        <w:t>a</w:t>
      </w:r>
      <w:r w:rsidR="00B70594">
        <w:t xml:space="preserve"> </w:t>
      </w:r>
      <w:r w:rsidR="00B70594">
        <w:lastRenderedPageBreak/>
        <w:t>altra precisazione. L’emendamento propone di limitare le violazioni che possono dar luogo all’ipotesi di sfruttamento solo a quelle gravi e reiterate.</w:t>
      </w:r>
    </w:p>
    <w:sectPr w:rsidR="00BC774D" w:rsidSect="006B3EB3"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D50"/>
    <w:multiLevelType w:val="hybridMultilevel"/>
    <w:tmpl w:val="C80E6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5002F"/>
    <w:rsid w:val="0001473F"/>
    <w:rsid w:val="0003012F"/>
    <w:rsid w:val="00045BF4"/>
    <w:rsid w:val="0005002F"/>
    <w:rsid w:val="000B6842"/>
    <w:rsid w:val="000F1E5E"/>
    <w:rsid w:val="000F7007"/>
    <w:rsid w:val="00185052"/>
    <w:rsid w:val="002352A4"/>
    <w:rsid w:val="00264102"/>
    <w:rsid w:val="002A51D5"/>
    <w:rsid w:val="002B5E39"/>
    <w:rsid w:val="00322A02"/>
    <w:rsid w:val="0034054E"/>
    <w:rsid w:val="00356393"/>
    <w:rsid w:val="003A15D8"/>
    <w:rsid w:val="003F1710"/>
    <w:rsid w:val="00455411"/>
    <w:rsid w:val="004915A1"/>
    <w:rsid w:val="004C463C"/>
    <w:rsid w:val="00517C9F"/>
    <w:rsid w:val="005A11AB"/>
    <w:rsid w:val="006B3EB3"/>
    <w:rsid w:val="006C1DA9"/>
    <w:rsid w:val="007A3468"/>
    <w:rsid w:val="007B5FDF"/>
    <w:rsid w:val="007C5178"/>
    <w:rsid w:val="009069A2"/>
    <w:rsid w:val="009548CB"/>
    <w:rsid w:val="009A38EB"/>
    <w:rsid w:val="00AD0324"/>
    <w:rsid w:val="00AD7009"/>
    <w:rsid w:val="00B10B24"/>
    <w:rsid w:val="00B70594"/>
    <w:rsid w:val="00BA43D5"/>
    <w:rsid w:val="00BC774D"/>
    <w:rsid w:val="00C317E5"/>
    <w:rsid w:val="00CA07BC"/>
    <w:rsid w:val="00CF64E3"/>
    <w:rsid w:val="00D55DBC"/>
    <w:rsid w:val="00DD48A1"/>
    <w:rsid w:val="00DE4470"/>
    <w:rsid w:val="00E233CA"/>
    <w:rsid w:val="00EE3418"/>
    <w:rsid w:val="00F608D6"/>
    <w:rsid w:val="00FD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1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5002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LUPANO CARLA</dc:creator>
  <cp:lastModifiedBy>Tania</cp:lastModifiedBy>
  <cp:revision>2</cp:revision>
  <cp:lastPrinted>2016-09-22T14:35:00Z</cp:lastPrinted>
  <dcterms:created xsi:type="dcterms:W3CDTF">2016-10-10T09:12:00Z</dcterms:created>
  <dcterms:modified xsi:type="dcterms:W3CDTF">2016-10-10T09:12:00Z</dcterms:modified>
</cp:coreProperties>
</file>